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05" w:rsidRPr="006650E7" w:rsidRDefault="00C77805" w:rsidP="00C77805">
      <w:pPr>
        <w:widowControl w:val="0"/>
        <w:jc w:val="both"/>
        <w:rPr>
          <w:rFonts w:asciiTheme="minorHAnsi" w:hAnsiTheme="minorHAnsi"/>
          <w:b/>
          <w:bCs/>
          <w:szCs w:val="24"/>
        </w:rPr>
      </w:pPr>
      <w:bookmarkStart w:id="0" w:name="_GoBack"/>
      <w:bookmarkEnd w:id="0"/>
      <w:r w:rsidRPr="006650E7">
        <w:rPr>
          <w:rFonts w:asciiTheme="minorHAnsi" w:hAnsiTheme="minorHAnsi"/>
          <w:b/>
          <w:bCs/>
          <w:szCs w:val="24"/>
        </w:rPr>
        <w:t>Zpráva o činnost</w:t>
      </w:r>
      <w:r>
        <w:rPr>
          <w:rFonts w:asciiTheme="minorHAnsi" w:hAnsiTheme="minorHAnsi"/>
          <w:b/>
          <w:bCs/>
          <w:szCs w:val="24"/>
        </w:rPr>
        <w:t xml:space="preserve">i Rady m. č. Brno-Vinohrady od </w:t>
      </w:r>
      <w:r w:rsidR="00F72BD6">
        <w:rPr>
          <w:rFonts w:asciiTheme="minorHAnsi" w:hAnsiTheme="minorHAnsi"/>
          <w:b/>
          <w:bCs/>
          <w:szCs w:val="24"/>
        </w:rPr>
        <w:t>X</w:t>
      </w:r>
      <w:r w:rsidR="002A4354">
        <w:rPr>
          <w:rFonts w:asciiTheme="minorHAnsi" w:hAnsiTheme="minorHAnsi"/>
          <w:b/>
          <w:bCs/>
          <w:szCs w:val="24"/>
        </w:rPr>
        <w:t>IV</w:t>
      </w:r>
      <w:r w:rsidRPr="006650E7">
        <w:rPr>
          <w:rFonts w:asciiTheme="minorHAnsi" w:hAnsiTheme="minorHAnsi"/>
          <w:b/>
          <w:bCs/>
          <w:szCs w:val="24"/>
        </w:rPr>
        <w:t>. zasedání Zastupitelstva m. č. Br</w:t>
      </w:r>
      <w:r w:rsidR="00F72BD6">
        <w:rPr>
          <w:rFonts w:asciiTheme="minorHAnsi" w:hAnsiTheme="minorHAnsi"/>
          <w:b/>
          <w:bCs/>
          <w:szCs w:val="24"/>
        </w:rPr>
        <w:t>no-Vinohrady, konaného dne 11.12</w:t>
      </w:r>
      <w:r w:rsidR="00C8283B">
        <w:rPr>
          <w:rFonts w:asciiTheme="minorHAnsi" w:hAnsiTheme="minorHAnsi"/>
          <w:b/>
          <w:bCs/>
          <w:szCs w:val="24"/>
        </w:rPr>
        <w:t>.2017</w:t>
      </w:r>
    </w:p>
    <w:p w:rsidR="00C77805" w:rsidRPr="006650E7" w:rsidRDefault="00C77805" w:rsidP="00C77805">
      <w:pPr>
        <w:widowControl w:val="0"/>
        <w:jc w:val="both"/>
        <w:rPr>
          <w:rFonts w:asciiTheme="minorHAnsi" w:hAnsiTheme="minorHAnsi"/>
          <w:b/>
          <w:bCs/>
          <w:szCs w:val="24"/>
        </w:rPr>
      </w:pP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t xml:space="preserve">K bodu: </w:t>
      </w:r>
    </w:p>
    <w:p w:rsidR="00C77805" w:rsidRPr="006650E7" w:rsidRDefault="00C77805" w:rsidP="00C77805">
      <w:pPr>
        <w:jc w:val="both"/>
        <w:rPr>
          <w:rFonts w:asciiTheme="minorHAnsi" w:hAnsiTheme="minorHAnsi"/>
          <w:b/>
          <w:szCs w:val="24"/>
        </w:rPr>
      </w:pPr>
    </w:p>
    <w:p w:rsidR="00E1216E" w:rsidRDefault="00F72BD6" w:rsidP="00C77805">
      <w:pPr>
        <w:jc w:val="both"/>
        <w:rPr>
          <w:rFonts w:asciiTheme="minorHAnsi" w:hAnsiTheme="minorHAnsi"/>
          <w:b/>
          <w:szCs w:val="24"/>
        </w:rPr>
      </w:pPr>
      <w:r>
        <w:rPr>
          <w:rFonts w:asciiTheme="minorHAnsi" w:hAnsiTheme="minorHAnsi"/>
          <w:b/>
          <w:szCs w:val="24"/>
        </w:rPr>
        <w:t>49</w:t>
      </w:r>
      <w:r w:rsidR="00E1216E">
        <w:rPr>
          <w:rFonts w:asciiTheme="minorHAnsi" w:hAnsiTheme="minorHAnsi"/>
          <w:b/>
          <w:szCs w:val="24"/>
        </w:rPr>
        <w:t xml:space="preserve">. schůze Rady m.č. Brno-Vinohrady </w:t>
      </w:r>
    </w:p>
    <w:p w:rsidR="00E1216E" w:rsidRDefault="00735634" w:rsidP="00C77805">
      <w:pPr>
        <w:jc w:val="both"/>
        <w:rPr>
          <w:rFonts w:asciiTheme="minorHAnsi" w:hAnsiTheme="minorHAnsi"/>
          <w:b/>
          <w:szCs w:val="24"/>
        </w:rPr>
      </w:pPr>
      <w:r>
        <w:rPr>
          <w:rFonts w:asciiTheme="minorHAnsi" w:hAnsiTheme="minorHAnsi"/>
          <w:b/>
          <w:szCs w:val="24"/>
        </w:rPr>
        <w:t xml:space="preserve">konaná </w:t>
      </w:r>
      <w:r w:rsidR="00741A9E">
        <w:rPr>
          <w:rFonts w:asciiTheme="minorHAnsi" w:hAnsiTheme="minorHAnsi"/>
          <w:b/>
          <w:szCs w:val="24"/>
        </w:rPr>
        <w:t>6.12.2017</w:t>
      </w:r>
    </w:p>
    <w:p w:rsidR="00E1216E" w:rsidRDefault="00E1216E" w:rsidP="00C77805">
      <w:pPr>
        <w:jc w:val="both"/>
        <w:rPr>
          <w:rFonts w:asciiTheme="minorHAnsi" w:hAnsiTheme="minorHAnsi"/>
          <w:b/>
          <w:szCs w:val="24"/>
        </w:rPr>
      </w:pPr>
    </w:p>
    <w:p w:rsidR="00F34EEB" w:rsidRPr="00741A9E" w:rsidRDefault="00741A9E" w:rsidP="00392527">
      <w:pPr>
        <w:widowControl w:val="0"/>
        <w:snapToGrid w:val="0"/>
        <w:rPr>
          <w:rFonts w:asciiTheme="minorHAnsi" w:hAnsiTheme="minorHAnsi"/>
          <w:b/>
          <w:bCs/>
          <w:szCs w:val="24"/>
        </w:rPr>
      </w:pPr>
      <w:r w:rsidRPr="00741A9E">
        <w:rPr>
          <w:rFonts w:asciiTheme="minorHAnsi" w:hAnsiTheme="minorHAnsi"/>
          <w:b/>
          <w:bCs/>
          <w:szCs w:val="24"/>
        </w:rPr>
        <w:t>schválila</w:t>
      </w:r>
    </w:p>
    <w:p w:rsidR="00F34EEB" w:rsidRPr="00741A9E" w:rsidRDefault="00741A9E" w:rsidP="007348B3">
      <w:pPr>
        <w:pStyle w:val="Odstavecseseznamem"/>
        <w:widowControl w:val="0"/>
        <w:numPr>
          <w:ilvl w:val="0"/>
          <w:numId w:val="2"/>
        </w:numPr>
        <w:snapToGrid w:val="0"/>
        <w:rPr>
          <w:rFonts w:asciiTheme="minorHAnsi" w:hAnsiTheme="minorHAnsi"/>
          <w:bCs/>
          <w:szCs w:val="24"/>
        </w:rPr>
      </w:pPr>
      <w:r w:rsidRPr="00627B75">
        <w:rPr>
          <w:rFonts w:asciiTheme="minorHAnsi" w:hAnsiTheme="minorHAnsi"/>
          <w:szCs w:val="24"/>
        </w:rPr>
        <w:t>odstranění jalovců před domem  Bzenecká 6</w:t>
      </w:r>
    </w:p>
    <w:p w:rsidR="00741A9E" w:rsidRPr="00741A9E" w:rsidRDefault="00741A9E" w:rsidP="007348B3">
      <w:pPr>
        <w:pStyle w:val="Odstavecseseznamem"/>
        <w:numPr>
          <w:ilvl w:val="0"/>
          <w:numId w:val="2"/>
        </w:numPr>
        <w:jc w:val="both"/>
        <w:rPr>
          <w:rFonts w:asciiTheme="minorHAnsi" w:hAnsiTheme="minorHAnsi"/>
          <w:bCs/>
          <w:szCs w:val="24"/>
        </w:rPr>
      </w:pPr>
      <w:r w:rsidRPr="00741A9E">
        <w:rPr>
          <w:rFonts w:asciiTheme="minorHAnsi" w:hAnsiTheme="minorHAnsi"/>
          <w:bCs/>
          <w:szCs w:val="24"/>
        </w:rPr>
        <w:t>pronájem tělocvičny v ZŠ Mutěnická 23 na školní rok 2017/2018 tomuto žadateli:</w:t>
      </w:r>
    </w:p>
    <w:p w:rsidR="00741A9E" w:rsidRDefault="00741A9E" w:rsidP="00BA7B75">
      <w:pPr>
        <w:suppressAutoHyphens w:val="0"/>
        <w:spacing w:after="40"/>
        <w:ind w:left="720"/>
        <w:jc w:val="both"/>
        <w:rPr>
          <w:rFonts w:asciiTheme="minorHAnsi" w:hAnsiTheme="minorHAnsi"/>
          <w:bCs/>
          <w:szCs w:val="24"/>
        </w:rPr>
      </w:pPr>
      <w:r w:rsidRPr="00741A9E">
        <w:rPr>
          <w:rFonts w:asciiTheme="minorHAnsi" w:hAnsiTheme="minorHAnsi"/>
          <w:szCs w:val="24"/>
        </w:rPr>
        <w:t>L</w:t>
      </w:r>
      <w:r w:rsidR="00BA7B75">
        <w:rPr>
          <w:rFonts w:asciiTheme="minorHAnsi" w:hAnsiTheme="minorHAnsi"/>
          <w:szCs w:val="24"/>
        </w:rPr>
        <w:t xml:space="preserve">. </w:t>
      </w:r>
      <w:r w:rsidRPr="00741A9E">
        <w:rPr>
          <w:rFonts w:asciiTheme="minorHAnsi" w:hAnsiTheme="minorHAnsi"/>
          <w:szCs w:val="24"/>
        </w:rPr>
        <w:t>K</w:t>
      </w:r>
      <w:r w:rsidR="00BA7B75">
        <w:rPr>
          <w:rFonts w:asciiTheme="minorHAnsi" w:hAnsiTheme="minorHAnsi"/>
          <w:szCs w:val="24"/>
        </w:rPr>
        <w:t>.</w:t>
      </w:r>
      <w:r w:rsidRPr="00741A9E">
        <w:rPr>
          <w:rFonts w:asciiTheme="minorHAnsi" w:hAnsiTheme="minorHAnsi"/>
          <w:szCs w:val="24"/>
        </w:rPr>
        <w:t xml:space="preserve">  (volejbal) – dospělí</w:t>
      </w:r>
      <w:r>
        <w:rPr>
          <w:rFonts w:asciiTheme="minorHAnsi" w:hAnsiTheme="minorHAnsi"/>
          <w:szCs w:val="24"/>
        </w:rPr>
        <w:t>,</w:t>
      </w:r>
      <w:r w:rsidRPr="00C45834">
        <w:rPr>
          <w:rFonts w:asciiTheme="minorHAnsi" w:hAnsiTheme="minorHAnsi"/>
          <w:b/>
          <w:szCs w:val="24"/>
        </w:rPr>
        <w:t xml:space="preserve"> </w:t>
      </w:r>
      <w:r>
        <w:rPr>
          <w:rFonts w:asciiTheme="minorHAnsi" w:hAnsiTheme="minorHAnsi"/>
          <w:bCs/>
          <w:szCs w:val="24"/>
        </w:rPr>
        <w:t xml:space="preserve">počet hodin za týden:1,5, </w:t>
      </w:r>
      <w:r w:rsidRPr="00741A9E">
        <w:rPr>
          <w:rFonts w:asciiTheme="minorHAnsi" w:hAnsiTheme="minorHAnsi"/>
          <w:bCs/>
          <w:szCs w:val="24"/>
        </w:rPr>
        <w:t xml:space="preserve"> cena 450,-- Kč/hod</w:t>
      </w:r>
    </w:p>
    <w:p w:rsidR="00741A9E" w:rsidRPr="00741A9E" w:rsidRDefault="00741A9E" w:rsidP="007348B3">
      <w:pPr>
        <w:pStyle w:val="Zkladntext2"/>
        <w:numPr>
          <w:ilvl w:val="0"/>
          <w:numId w:val="2"/>
        </w:numPr>
        <w:jc w:val="both"/>
        <w:rPr>
          <w:rFonts w:asciiTheme="minorHAnsi" w:hAnsiTheme="minorHAnsi"/>
        </w:rPr>
      </w:pPr>
      <w:r>
        <w:rPr>
          <w:rFonts w:asciiTheme="minorHAnsi" w:hAnsiTheme="minorHAnsi"/>
        </w:rPr>
        <w:t xml:space="preserve">přidělení níže uvedených bodů: </w:t>
      </w:r>
      <w:r w:rsidRPr="00741A9E">
        <w:rPr>
          <w:rFonts w:ascii="Calibri" w:hAnsi="Calibri"/>
        </w:rPr>
        <w:t>M</w:t>
      </w:r>
      <w:r w:rsidR="00BA7B75">
        <w:rPr>
          <w:rFonts w:ascii="Calibri" w:hAnsi="Calibri"/>
        </w:rPr>
        <w:t>.</w:t>
      </w:r>
      <w:r w:rsidRPr="00741A9E">
        <w:rPr>
          <w:rFonts w:ascii="Calibri" w:hAnsi="Calibri"/>
        </w:rPr>
        <w:t xml:space="preserve"> D</w:t>
      </w:r>
      <w:r w:rsidR="00BA7B75">
        <w:rPr>
          <w:rFonts w:ascii="Calibri" w:hAnsi="Calibri"/>
        </w:rPr>
        <w:t xml:space="preserve">. </w:t>
      </w:r>
      <w:r>
        <w:rPr>
          <w:rFonts w:ascii="Calibri" w:hAnsi="Calibri"/>
          <w:bCs/>
        </w:rPr>
        <w:t>1 bod,</w:t>
      </w:r>
      <w:r>
        <w:rPr>
          <w:rFonts w:asciiTheme="minorHAnsi" w:hAnsiTheme="minorHAnsi"/>
        </w:rPr>
        <w:t xml:space="preserve"> </w:t>
      </w:r>
      <w:r w:rsidRPr="00741A9E">
        <w:rPr>
          <w:rFonts w:ascii="Calibri" w:hAnsi="Calibri"/>
          <w:bCs/>
        </w:rPr>
        <w:t>D</w:t>
      </w:r>
      <w:r w:rsidR="00BA7B75">
        <w:rPr>
          <w:rFonts w:ascii="Calibri" w:hAnsi="Calibri"/>
          <w:bCs/>
        </w:rPr>
        <w:t xml:space="preserve">. </w:t>
      </w:r>
      <w:r>
        <w:rPr>
          <w:rFonts w:ascii="Calibri" w:hAnsi="Calibri"/>
          <w:bCs/>
        </w:rPr>
        <w:t>M</w:t>
      </w:r>
      <w:r w:rsidR="00BA7B75">
        <w:rPr>
          <w:rFonts w:ascii="Calibri" w:hAnsi="Calibri"/>
          <w:bCs/>
        </w:rPr>
        <w:t xml:space="preserve">. </w:t>
      </w:r>
      <w:r>
        <w:rPr>
          <w:rFonts w:ascii="Calibri" w:hAnsi="Calibri"/>
          <w:bCs/>
        </w:rPr>
        <w:t xml:space="preserve">1 bod, </w:t>
      </w:r>
      <w:r>
        <w:rPr>
          <w:rFonts w:asciiTheme="minorHAnsi" w:hAnsiTheme="minorHAnsi"/>
          <w:bCs/>
        </w:rPr>
        <w:t>D</w:t>
      </w:r>
      <w:r w:rsidR="00BA7B75">
        <w:rPr>
          <w:rFonts w:asciiTheme="minorHAnsi" w:hAnsiTheme="minorHAnsi"/>
          <w:bCs/>
        </w:rPr>
        <w:t xml:space="preserve">. </w:t>
      </w:r>
      <w:r>
        <w:rPr>
          <w:rFonts w:asciiTheme="minorHAnsi" w:hAnsiTheme="minorHAnsi"/>
          <w:bCs/>
        </w:rPr>
        <w:t>Š</w:t>
      </w:r>
      <w:r w:rsidR="00BA7B75">
        <w:rPr>
          <w:rFonts w:asciiTheme="minorHAnsi" w:hAnsiTheme="minorHAnsi"/>
          <w:bCs/>
        </w:rPr>
        <w:t>. 1</w:t>
      </w:r>
      <w:r>
        <w:rPr>
          <w:rFonts w:asciiTheme="minorHAnsi" w:hAnsiTheme="minorHAnsi"/>
          <w:bCs/>
        </w:rPr>
        <w:t xml:space="preserve"> bod, </w:t>
      </w:r>
      <w:r>
        <w:rPr>
          <w:rFonts w:ascii="Calibri" w:hAnsi="Calibri"/>
        </w:rPr>
        <w:t>V</w:t>
      </w:r>
      <w:r w:rsidR="00BA7B75">
        <w:rPr>
          <w:rFonts w:ascii="Calibri" w:hAnsi="Calibri"/>
        </w:rPr>
        <w:t xml:space="preserve">. </w:t>
      </w:r>
      <w:r>
        <w:rPr>
          <w:rFonts w:ascii="Calibri" w:hAnsi="Calibri"/>
        </w:rPr>
        <w:t>P</w:t>
      </w:r>
      <w:r w:rsidR="00BA7B75">
        <w:rPr>
          <w:rFonts w:ascii="Calibri" w:hAnsi="Calibri"/>
        </w:rPr>
        <w:t>.</w:t>
      </w:r>
      <w:r>
        <w:rPr>
          <w:rFonts w:ascii="Calibri" w:hAnsi="Calibri"/>
        </w:rPr>
        <w:t xml:space="preserve"> 3 body, </w:t>
      </w:r>
      <w:r w:rsidRPr="00741A9E">
        <w:rPr>
          <w:rFonts w:ascii="Calibri" w:hAnsi="Calibri"/>
        </w:rPr>
        <w:t>M</w:t>
      </w:r>
      <w:r w:rsidR="00BA7B75">
        <w:rPr>
          <w:rFonts w:ascii="Calibri" w:hAnsi="Calibri"/>
        </w:rPr>
        <w:t>.</w:t>
      </w:r>
      <w:r w:rsidRPr="00741A9E">
        <w:rPr>
          <w:rFonts w:ascii="Calibri" w:hAnsi="Calibri"/>
        </w:rPr>
        <w:t xml:space="preserve"> B</w:t>
      </w:r>
      <w:r w:rsidR="00BA7B75">
        <w:rPr>
          <w:rFonts w:ascii="Calibri" w:hAnsi="Calibri"/>
        </w:rPr>
        <w:t>.</w:t>
      </w:r>
      <w:r>
        <w:rPr>
          <w:rFonts w:ascii="Calibri" w:hAnsi="Calibri"/>
          <w:bCs/>
        </w:rPr>
        <w:t xml:space="preserve"> 1 bod, </w:t>
      </w:r>
    </w:p>
    <w:p w:rsidR="00741A9E" w:rsidRPr="00741A9E" w:rsidRDefault="00741A9E" w:rsidP="007348B3">
      <w:pPr>
        <w:pStyle w:val="Zkladntext2"/>
        <w:numPr>
          <w:ilvl w:val="0"/>
          <w:numId w:val="2"/>
        </w:numPr>
        <w:jc w:val="both"/>
        <w:rPr>
          <w:rFonts w:asciiTheme="minorHAnsi" w:hAnsiTheme="minorHAnsi"/>
        </w:rPr>
      </w:pPr>
      <w:r w:rsidRPr="001C3FDD">
        <w:rPr>
          <w:rFonts w:asciiTheme="minorHAnsi" w:hAnsiTheme="minorHAnsi"/>
        </w:rPr>
        <w:t xml:space="preserve">přidělení níže uvedených bodů </w:t>
      </w:r>
    </w:p>
    <w:p w:rsidR="00741A9E" w:rsidRPr="00782957" w:rsidRDefault="00741A9E" w:rsidP="00741A9E">
      <w:pPr>
        <w:pStyle w:val="Zkladntext2"/>
        <w:ind w:left="720"/>
        <w:jc w:val="both"/>
        <w:rPr>
          <w:rFonts w:ascii="Calibri" w:hAnsi="Calibri"/>
          <w:sz w:val="22"/>
        </w:rPr>
      </w:pPr>
      <w:r w:rsidRPr="00782957">
        <w:rPr>
          <w:rFonts w:ascii="Calibri" w:hAnsi="Calibri"/>
          <w:sz w:val="22"/>
        </w:rPr>
        <w:t>prosinec</w:t>
      </w:r>
      <w:r w:rsidRPr="00782957">
        <w:rPr>
          <w:rFonts w:ascii="Calibri" w:hAnsi="Calibri"/>
          <w:sz w:val="22"/>
        </w:rPr>
        <w:tab/>
      </w:r>
      <w:r w:rsidRPr="00782957">
        <w:rPr>
          <w:rFonts w:ascii="Calibri" w:hAnsi="Calibri"/>
          <w:sz w:val="22"/>
        </w:rPr>
        <w:tab/>
      </w:r>
      <w:r w:rsidRPr="00782957">
        <w:rPr>
          <w:rFonts w:ascii="Calibri" w:hAnsi="Calibri"/>
          <w:sz w:val="22"/>
        </w:rPr>
        <w:tab/>
        <w:t xml:space="preserve">původní </w:t>
      </w:r>
      <w:r w:rsidRPr="00782957">
        <w:rPr>
          <w:rFonts w:ascii="Calibri" w:hAnsi="Calibri"/>
          <w:sz w:val="22"/>
        </w:rPr>
        <w:tab/>
        <w:t>nové</w:t>
      </w:r>
      <w:r w:rsidRPr="00782957">
        <w:rPr>
          <w:rFonts w:ascii="Calibri" w:hAnsi="Calibri"/>
          <w:sz w:val="22"/>
        </w:rPr>
        <w:tab/>
        <w:t>roky</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A</w:t>
      </w:r>
      <w:r w:rsidR="00BA7B75">
        <w:rPr>
          <w:rFonts w:ascii="Calibri" w:hAnsi="Calibri"/>
          <w:sz w:val="22"/>
        </w:rPr>
        <w:t xml:space="preserve">. </w:t>
      </w:r>
      <w:r w:rsidRPr="00782957">
        <w:rPr>
          <w:rFonts w:ascii="Calibri" w:hAnsi="Calibri"/>
          <w:sz w:val="22"/>
        </w:rPr>
        <w:t>B</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15</w:t>
      </w:r>
      <w:r w:rsidRPr="00782957">
        <w:rPr>
          <w:rFonts w:ascii="Calibri" w:hAnsi="Calibri"/>
          <w:sz w:val="22"/>
        </w:rPr>
        <w:tab/>
        <w:t>-</w:t>
      </w:r>
      <w:r w:rsidRPr="00782957">
        <w:rPr>
          <w:rFonts w:ascii="Calibri" w:hAnsi="Calibri"/>
          <w:sz w:val="22"/>
        </w:rPr>
        <w:tab/>
        <w:t>17</w:t>
      </w:r>
      <w:r w:rsidRPr="00782957">
        <w:rPr>
          <w:rFonts w:ascii="Calibri" w:hAnsi="Calibri"/>
          <w:sz w:val="22"/>
        </w:rPr>
        <w:tab/>
        <w:t>11</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M</w:t>
      </w:r>
      <w:r w:rsidR="00BA7B75">
        <w:rPr>
          <w:rFonts w:ascii="Calibri" w:hAnsi="Calibri"/>
          <w:sz w:val="22"/>
        </w:rPr>
        <w:t>.</w:t>
      </w:r>
      <w:r w:rsidRPr="00782957">
        <w:rPr>
          <w:rFonts w:ascii="Calibri" w:hAnsi="Calibri"/>
          <w:sz w:val="22"/>
        </w:rPr>
        <w:t xml:space="preserve"> B</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15</w:t>
      </w:r>
      <w:r w:rsidRPr="00782957">
        <w:rPr>
          <w:rFonts w:ascii="Calibri" w:hAnsi="Calibri"/>
          <w:sz w:val="22"/>
        </w:rPr>
        <w:tab/>
        <w:t>-</w:t>
      </w:r>
      <w:r w:rsidRPr="00782957">
        <w:rPr>
          <w:rFonts w:ascii="Calibri" w:hAnsi="Calibri"/>
          <w:sz w:val="22"/>
        </w:rPr>
        <w:tab/>
        <w:t>17</w:t>
      </w:r>
      <w:r w:rsidRPr="00782957">
        <w:rPr>
          <w:rFonts w:ascii="Calibri" w:hAnsi="Calibri"/>
          <w:sz w:val="22"/>
        </w:rPr>
        <w:tab/>
        <w:t>11</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V</w:t>
      </w:r>
      <w:r w:rsidR="00BA7B75">
        <w:rPr>
          <w:rFonts w:ascii="Calibri" w:hAnsi="Calibri"/>
          <w:sz w:val="22"/>
        </w:rPr>
        <w:t>.</w:t>
      </w:r>
      <w:r w:rsidRPr="00782957">
        <w:rPr>
          <w:rFonts w:ascii="Calibri" w:hAnsi="Calibri"/>
          <w:sz w:val="22"/>
        </w:rPr>
        <w:t>H</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14</w:t>
      </w:r>
      <w:r w:rsidRPr="00782957">
        <w:rPr>
          <w:rFonts w:ascii="Calibri" w:hAnsi="Calibri"/>
          <w:sz w:val="22"/>
        </w:rPr>
        <w:tab/>
        <w:t>-</w:t>
      </w:r>
      <w:r w:rsidRPr="00782957">
        <w:rPr>
          <w:rFonts w:ascii="Calibri" w:hAnsi="Calibri"/>
          <w:sz w:val="22"/>
        </w:rPr>
        <w:tab/>
        <w:t>16</w:t>
      </w:r>
      <w:r w:rsidRPr="00782957">
        <w:rPr>
          <w:rFonts w:ascii="Calibri" w:hAnsi="Calibri"/>
          <w:sz w:val="22"/>
        </w:rPr>
        <w:tab/>
        <w:t>11</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I</w:t>
      </w:r>
      <w:r w:rsidR="00BA7B75">
        <w:rPr>
          <w:rFonts w:ascii="Calibri" w:hAnsi="Calibri"/>
          <w:sz w:val="22"/>
        </w:rPr>
        <w:t>.</w:t>
      </w:r>
      <w:r w:rsidRPr="00782957">
        <w:rPr>
          <w:rFonts w:ascii="Calibri" w:hAnsi="Calibri"/>
          <w:sz w:val="22"/>
        </w:rPr>
        <w:t xml:space="preserve"> P</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13</w:t>
      </w:r>
      <w:r w:rsidRPr="00782957">
        <w:rPr>
          <w:rFonts w:ascii="Calibri" w:hAnsi="Calibri"/>
          <w:sz w:val="22"/>
        </w:rPr>
        <w:tab/>
        <w:t>-</w:t>
      </w:r>
      <w:r w:rsidRPr="00782957">
        <w:rPr>
          <w:rFonts w:ascii="Calibri" w:hAnsi="Calibri"/>
          <w:sz w:val="22"/>
        </w:rPr>
        <w:tab/>
        <w:t>15</w:t>
      </w:r>
      <w:r w:rsidRPr="00782957">
        <w:rPr>
          <w:rFonts w:ascii="Calibri" w:hAnsi="Calibri"/>
          <w:sz w:val="22"/>
        </w:rPr>
        <w:tab/>
        <w:t>11</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J</w:t>
      </w:r>
      <w:r w:rsidR="00BA7B75">
        <w:rPr>
          <w:rFonts w:ascii="Calibri" w:hAnsi="Calibri"/>
          <w:sz w:val="22"/>
        </w:rPr>
        <w:t>.</w:t>
      </w:r>
      <w:r w:rsidRPr="00782957">
        <w:rPr>
          <w:rFonts w:ascii="Calibri" w:hAnsi="Calibri"/>
          <w:sz w:val="22"/>
        </w:rPr>
        <w:t xml:space="preserve"> B</w:t>
      </w:r>
      <w:r w:rsidR="00BA7B75">
        <w:rPr>
          <w:rFonts w:ascii="Calibri" w:hAnsi="Calibri"/>
          <w:sz w:val="22"/>
        </w:rPr>
        <w:t>.</w:t>
      </w:r>
      <w:r w:rsidRPr="00782957">
        <w:rPr>
          <w:rFonts w:ascii="Calibri" w:hAnsi="Calibri"/>
          <w:sz w:val="22"/>
        </w:rPr>
        <w:tab/>
      </w:r>
      <w:r w:rsidRPr="00782957">
        <w:rPr>
          <w:rFonts w:ascii="Calibri" w:hAnsi="Calibri"/>
          <w:sz w:val="22"/>
        </w:rPr>
        <w:tab/>
        <w:t>11</w:t>
      </w:r>
      <w:r w:rsidRPr="00782957">
        <w:rPr>
          <w:rFonts w:ascii="Calibri" w:hAnsi="Calibri"/>
          <w:sz w:val="22"/>
        </w:rPr>
        <w:tab/>
        <w:t>-</w:t>
      </w:r>
      <w:r w:rsidRPr="00782957">
        <w:rPr>
          <w:rFonts w:ascii="Calibri" w:hAnsi="Calibri"/>
          <w:sz w:val="22"/>
        </w:rPr>
        <w:tab/>
        <w:t>13</w:t>
      </w:r>
      <w:r w:rsidRPr="00782957">
        <w:rPr>
          <w:rFonts w:ascii="Calibri" w:hAnsi="Calibri"/>
          <w:sz w:val="22"/>
        </w:rPr>
        <w:tab/>
        <w:t>11</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P</w:t>
      </w:r>
      <w:r w:rsidR="00BA7B75">
        <w:rPr>
          <w:rFonts w:ascii="Calibri" w:hAnsi="Calibri"/>
          <w:sz w:val="22"/>
        </w:rPr>
        <w:t xml:space="preserve">. </w:t>
      </w:r>
      <w:r w:rsidRPr="00782957">
        <w:rPr>
          <w:rFonts w:ascii="Calibri" w:hAnsi="Calibri"/>
          <w:sz w:val="22"/>
        </w:rPr>
        <w:t>B</w:t>
      </w:r>
      <w:r w:rsidR="00BA7B75">
        <w:rPr>
          <w:rFonts w:ascii="Calibri" w:hAnsi="Calibri"/>
          <w:sz w:val="22"/>
        </w:rPr>
        <w:t>.</w:t>
      </w:r>
      <w:r w:rsidRPr="00782957">
        <w:rPr>
          <w:rFonts w:ascii="Calibri" w:hAnsi="Calibri"/>
          <w:sz w:val="22"/>
        </w:rPr>
        <w:tab/>
      </w:r>
      <w:r w:rsidRPr="00782957">
        <w:rPr>
          <w:rFonts w:ascii="Calibri" w:hAnsi="Calibri"/>
          <w:sz w:val="22"/>
        </w:rPr>
        <w:tab/>
        <w:t>12</w:t>
      </w:r>
      <w:r w:rsidRPr="00782957">
        <w:rPr>
          <w:rFonts w:ascii="Calibri" w:hAnsi="Calibri"/>
          <w:sz w:val="22"/>
        </w:rPr>
        <w:tab/>
        <w:t>-</w:t>
      </w:r>
      <w:r w:rsidRPr="00782957">
        <w:rPr>
          <w:rFonts w:ascii="Calibri" w:hAnsi="Calibri"/>
          <w:sz w:val="22"/>
        </w:rPr>
        <w:tab/>
        <w:t>13</w:t>
      </w:r>
      <w:r w:rsidRPr="00782957">
        <w:rPr>
          <w:rFonts w:ascii="Calibri" w:hAnsi="Calibri"/>
          <w:sz w:val="22"/>
        </w:rPr>
        <w:tab/>
        <w:t>10</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J</w:t>
      </w:r>
      <w:r w:rsidR="00BA7B75">
        <w:rPr>
          <w:rFonts w:ascii="Calibri" w:hAnsi="Calibri"/>
          <w:sz w:val="22"/>
        </w:rPr>
        <w:t>.</w:t>
      </w:r>
      <w:r w:rsidRPr="00782957">
        <w:rPr>
          <w:rFonts w:ascii="Calibri" w:hAnsi="Calibri"/>
          <w:sz w:val="22"/>
        </w:rPr>
        <w:t xml:space="preserve"> K</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11</w:t>
      </w:r>
      <w:r w:rsidRPr="00782957">
        <w:rPr>
          <w:rFonts w:ascii="Calibri" w:hAnsi="Calibri"/>
          <w:sz w:val="22"/>
        </w:rPr>
        <w:tab/>
        <w:t>-</w:t>
      </w:r>
      <w:r w:rsidRPr="00782957">
        <w:rPr>
          <w:rFonts w:ascii="Calibri" w:hAnsi="Calibri"/>
          <w:sz w:val="22"/>
        </w:rPr>
        <w:tab/>
        <w:t>12</w:t>
      </w:r>
      <w:r w:rsidRPr="00782957">
        <w:rPr>
          <w:rFonts w:ascii="Calibri" w:hAnsi="Calibri"/>
          <w:sz w:val="22"/>
        </w:rPr>
        <w:tab/>
        <w:t>9</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P</w:t>
      </w:r>
      <w:r w:rsidR="00BA7B75">
        <w:rPr>
          <w:rFonts w:ascii="Calibri" w:hAnsi="Calibri"/>
          <w:sz w:val="22"/>
        </w:rPr>
        <w:t>.</w:t>
      </w:r>
      <w:r w:rsidRPr="00782957">
        <w:rPr>
          <w:rFonts w:ascii="Calibri" w:hAnsi="Calibri"/>
          <w:sz w:val="22"/>
        </w:rPr>
        <w:t>M</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11</w:t>
      </w:r>
      <w:r w:rsidRPr="00782957">
        <w:rPr>
          <w:rFonts w:ascii="Calibri" w:hAnsi="Calibri"/>
          <w:sz w:val="22"/>
        </w:rPr>
        <w:tab/>
        <w:t>-</w:t>
      </w:r>
      <w:r w:rsidRPr="00782957">
        <w:rPr>
          <w:rFonts w:ascii="Calibri" w:hAnsi="Calibri"/>
          <w:sz w:val="22"/>
        </w:rPr>
        <w:tab/>
        <w:t>12</w:t>
      </w:r>
      <w:r w:rsidRPr="00782957">
        <w:rPr>
          <w:rFonts w:ascii="Calibri" w:hAnsi="Calibri"/>
          <w:sz w:val="22"/>
        </w:rPr>
        <w:tab/>
        <w:t>5</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L</w:t>
      </w:r>
      <w:r w:rsidR="00BA7B75">
        <w:rPr>
          <w:rFonts w:ascii="Calibri" w:hAnsi="Calibri"/>
          <w:sz w:val="22"/>
        </w:rPr>
        <w:t>.</w:t>
      </w:r>
      <w:r w:rsidRPr="00782957">
        <w:rPr>
          <w:rFonts w:ascii="Calibri" w:hAnsi="Calibri"/>
          <w:sz w:val="22"/>
        </w:rPr>
        <w:t>S</w:t>
      </w:r>
      <w:r w:rsidR="00BA7B75">
        <w:rPr>
          <w:rFonts w:ascii="Calibri" w:hAnsi="Calibri"/>
          <w:sz w:val="22"/>
        </w:rPr>
        <w:t>.</w:t>
      </w:r>
      <w:r w:rsidRPr="00782957">
        <w:rPr>
          <w:rFonts w:ascii="Calibri" w:hAnsi="Calibri"/>
          <w:sz w:val="22"/>
        </w:rPr>
        <w:tab/>
      </w:r>
      <w:r w:rsidRPr="00782957">
        <w:rPr>
          <w:rFonts w:ascii="Calibri" w:hAnsi="Calibri"/>
          <w:sz w:val="22"/>
        </w:rPr>
        <w:tab/>
        <w:t>9</w:t>
      </w:r>
      <w:r w:rsidRPr="00782957">
        <w:rPr>
          <w:rFonts w:ascii="Calibri" w:hAnsi="Calibri"/>
          <w:sz w:val="22"/>
        </w:rPr>
        <w:tab/>
        <w:t>-</w:t>
      </w:r>
      <w:r w:rsidRPr="00782957">
        <w:rPr>
          <w:rFonts w:ascii="Calibri" w:hAnsi="Calibri"/>
          <w:sz w:val="22"/>
        </w:rPr>
        <w:tab/>
        <w:t>10</w:t>
      </w:r>
      <w:r w:rsidRPr="00782957">
        <w:rPr>
          <w:rFonts w:ascii="Calibri" w:hAnsi="Calibri"/>
          <w:sz w:val="22"/>
        </w:rPr>
        <w:tab/>
        <w:t>5</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V</w:t>
      </w:r>
      <w:r w:rsidR="00BA7B75">
        <w:rPr>
          <w:rFonts w:ascii="Calibri" w:hAnsi="Calibri"/>
          <w:sz w:val="22"/>
        </w:rPr>
        <w:t>.</w:t>
      </w:r>
      <w:r w:rsidRPr="00782957">
        <w:rPr>
          <w:rFonts w:ascii="Calibri" w:hAnsi="Calibri"/>
          <w:sz w:val="22"/>
        </w:rPr>
        <w:t xml:space="preserve"> F</w:t>
      </w:r>
      <w:r w:rsidR="00BA7B75">
        <w:rPr>
          <w:rFonts w:ascii="Calibri" w:hAnsi="Calibri"/>
          <w:sz w:val="22"/>
        </w:rPr>
        <w:t>.</w:t>
      </w:r>
      <w:r w:rsidRPr="00782957">
        <w:rPr>
          <w:rFonts w:ascii="Calibri" w:hAnsi="Calibri"/>
          <w:sz w:val="22"/>
        </w:rPr>
        <w:tab/>
      </w:r>
      <w:r w:rsidRPr="00782957">
        <w:rPr>
          <w:rFonts w:ascii="Calibri" w:hAnsi="Calibri"/>
          <w:sz w:val="22"/>
        </w:rPr>
        <w:tab/>
        <w:t>8</w:t>
      </w:r>
      <w:r w:rsidRPr="00782957">
        <w:rPr>
          <w:rFonts w:ascii="Calibri" w:hAnsi="Calibri"/>
          <w:sz w:val="22"/>
        </w:rPr>
        <w:tab/>
        <w:t>-</w:t>
      </w:r>
      <w:r w:rsidRPr="00782957">
        <w:rPr>
          <w:rFonts w:ascii="Calibri" w:hAnsi="Calibri"/>
          <w:sz w:val="22"/>
        </w:rPr>
        <w:tab/>
        <w:t>9</w:t>
      </w:r>
      <w:r w:rsidRPr="00782957">
        <w:rPr>
          <w:rFonts w:ascii="Calibri" w:hAnsi="Calibri"/>
          <w:sz w:val="22"/>
        </w:rPr>
        <w:tab/>
        <w:t>8</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Z</w:t>
      </w:r>
      <w:r w:rsidR="00BA7B75">
        <w:rPr>
          <w:rFonts w:ascii="Calibri" w:hAnsi="Calibri"/>
          <w:sz w:val="22"/>
        </w:rPr>
        <w:t>.</w:t>
      </w:r>
      <w:r w:rsidRPr="00782957">
        <w:rPr>
          <w:rFonts w:ascii="Calibri" w:hAnsi="Calibri"/>
          <w:sz w:val="22"/>
        </w:rPr>
        <w:t>K</w:t>
      </w:r>
      <w:r w:rsidR="00BA7B75">
        <w:rPr>
          <w:rFonts w:ascii="Calibri" w:hAnsi="Calibri"/>
          <w:sz w:val="22"/>
        </w:rPr>
        <w:t>.</w:t>
      </w:r>
      <w:r w:rsidRPr="00782957">
        <w:rPr>
          <w:rFonts w:ascii="Calibri" w:hAnsi="Calibri"/>
          <w:sz w:val="22"/>
        </w:rPr>
        <w:tab/>
      </w:r>
      <w:r w:rsidRPr="00782957">
        <w:rPr>
          <w:rFonts w:ascii="Calibri" w:hAnsi="Calibri"/>
          <w:sz w:val="22"/>
        </w:rPr>
        <w:tab/>
        <w:t>7</w:t>
      </w:r>
      <w:r w:rsidRPr="00782957">
        <w:rPr>
          <w:rFonts w:ascii="Calibri" w:hAnsi="Calibri"/>
          <w:sz w:val="22"/>
        </w:rPr>
        <w:tab/>
        <w:t>-</w:t>
      </w:r>
      <w:r w:rsidRPr="00782957">
        <w:rPr>
          <w:rFonts w:ascii="Calibri" w:hAnsi="Calibri"/>
          <w:sz w:val="22"/>
        </w:rPr>
        <w:tab/>
        <w:t>8</w:t>
      </w:r>
      <w:r w:rsidRPr="00782957">
        <w:rPr>
          <w:rFonts w:ascii="Calibri" w:hAnsi="Calibri"/>
          <w:sz w:val="22"/>
        </w:rPr>
        <w:tab/>
        <w:t>5</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M</w:t>
      </w:r>
      <w:r w:rsidR="00BA7B75">
        <w:rPr>
          <w:rFonts w:ascii="Calibri" w:hAnsi="Calibri"/>
          <w:sz w:val="22"/>
        </w:rPr>
        <w:t>.</w:t>
      </w:r>
      <w:r w:rsidRPr="00782957">
        <w:rPr>
          <w:rFonts w:ascii="Calibri" w:hAnsi="Calibri"/>
          <w:sz w:val="22"/>
        </w:rPr>
        <w:t xml:space="preserve"> B</w:t>
      </w:r>
      <w:r w:rsidR="00BA7B75">
        <w:rPr>
          <w:rFonts w:ascii="Calibri" w:hAnsi="Calibri"/>
          <w:sz w:val="22"/>
        </w:rPr>
        <w:t>.</w:t>
      </w:r>
      <w:r w:rsidRPr="00782957">
        <w:rPr>
          <w:rFonts w:ascii="Calibri" w:hAnsi="Calibri"/>
          <w:sz w:val="22"/>
        </w:rPr>
        <w:t>, DiS.</w:t>
      </w:r>
      <w:r w:rsidRPr="00782957">
        <w:rPr>
          <w:rFonts w:ascii="Calibri" w:hAnsi="Calibri"/>
          <w:sz w:val="22"/>
        </w:rPr>
        <w:tab/>
      </w:r>
      <w:r w:rsidRPr="00782957">
        <w:rPr>
          <w:rFonts w:ascii="Calibri" w:hAnsi="Calibri"/>
          <w:sz w:val="22"/>
        </w:rPr>
        <w:tab/>
        <w:t>5</w:t>
      </w:r>
      <w:r w:rsidRPr="00782957">
        <w:rPr>
          <w:rFonts w:ascii="Calibri" w:hAnsi="Calibri"/>
          <w:sz w:val="22"/>
        </w:rPr>
        <w:tab/>
        <w:t>-</w:t>
      </w:r>
      <w:r w:rsidRPr="00782957">
        <w:rPr>
          <w:rFonts w:ascii="Calibri" w:hAnsi="Calibri"/>
          <w:sz w:val="22"/>
        </w:rPr>
        <w:tab/>
        <w:t>6</w:t>
      </w:r>
      <w:r w:rsidRPr="00782957">
        <w:rPr>
          <w:rFonts w:ascii="Calibri" w:hAnsi="Calibri"/>
          <w:sz w:val="22"/>
        </w:rPr>
        <w:tab/>
        <w:t>3</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K</w:t>
      </w:r>
      <w:r w:rsidR="00BA7B75">
        <w:rPr>
          <w:rFonts w:ascii="Calibri" w:hAnsi="Calibri"/>
          <w:sz w:val="22"/>
        </w:rPr>
        <w:t>.</w:t>
      </w:r>
      <w:r w:rsidRPr="00782957">
        <w:rPr>
          <w:rFonts w:ascii="Calibri" w:hAnsi="Calibri"/>
          <w:sz w:val="22"/>
        </w:rPr>
        <w:t xml:space="preserve"> Š</w:t>
      </w:r>
      <w:r w:rsidR="00BA7B75">
        <w:rPr>
          <w:rFonts w:ascii="Calibri" w:hAnsi="Calibri"/>
          <w:sz w:val="22"/>
        </w:rPr>
        <w:t>.</w:t>
      </w:r>
      <w:r w:rsidRPr="00782957">
        <w:rPr>
          <w:rFonts w:ascii="Calibri" w:hAnsi="Calibri"/>
          <w:sz w:val="22"/>
        </w:rPr>
        <w:tab/>
      </w:r>
      <w:r w:rsidRPr="00782957">
        <w:rPr>
          <w:rFonts w:ascii="Calibri" w:hAnsi="Calibri"/>
          <w:sz w:val="22"/>
        </w:rPr>
        <w:tab/>
        <w:t>5</w:t>
      </w:r>
      <w:r w:rsidRPr="00782957">
        <w:rPr>
          <w:rFonts w:ascii="Calibri" w:hAnsi="Calibri"/>
          <w:sz w:val="22"/>
        </w:rPr>
        <w:tab/>
        <w:t>-</w:t>
      </w:r>
      <w:r w:rsidRPr="00782957">
        <w:rPr>
          <w:rFonts w:ascii="Calibri" w:hAnsi="Calibri"/>
          <w:sz w:val="22"/>
        </w:rPr>
        <w:tab/>
        <w:t>6</w:t>
      </w:r>
      <w:r w:rsidRPr="00782957">
        <w:rPr>
          <w:rFonts w:ascii="Calibri" w:hAnsi="Calibri"/>
          <w:sz w:val="22"/>
        </w:rPr>
        <w:tab/>
        <w:t>3</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F</w:t>
      </w:r>
      <w:r w:rsidR="00BA7B75">
        <w:rPr>
          <w:rFonts w:ascii="Calibri" w:hAnsi="Calibri"/>
          <w:sz w:val="22"/>
        </w:rPr>
        <w:t>.</w:t>
      </w:r>
      <w:r w:rsidRPr="00782957">
        <w:rPr>
          <w:rFonts w:ascii="Calibri" w:hAnsi="Calibri"/>
          <w:sz w:val="22"/>
        </w:rPr>
        <w:t xml:space="preserve"> L</w:t>
      </w:r>
      <w:r w:rsidR="00BA7B75">
        <w:rPr>
          <w:rFonts w:ascii="Calibri" w:hAnsi="Calibri"/>
          <w:sz w:val="22"/>
        </w:rPr>
        <w:t>.</w:t>
      </w:r>
      <w:r w:rsidRPr="00782957">
        <w:rPr>
          <w:rFonts w:ascii="Calibri" w:hAnsi="Calibri"/>
          <w:sz w:val="22"/>
        </w:rPr>
        <w:tab/>
      </w:r>
      <w:r w:rsidRPr="00782957">
        <w:rPr>
          <w:rFonts w:ascii="Calibri" w:hAnsi="Calibri"/>
          <w:sz w:val="22"/>
        </w:rPr>
        <w:tab/>
        <w:t>4</w:t>
      </w:r>
      <w:r w:rsidRPr="00782957">
        <w:rPr>
          <w:rFonts w:ascii="Calibri" w:hAnsi="Calibri"/>
          <w:sz w:val="22"/>
        </w:rPr>
        <w:tab/>
        <w:t>-</w:t>
      </w:r>
      <w:r w:rsidRPr="00782957">
        <w:rPr>
          <w:rFonts w:ascii="Calibri" w:hAnsi="Calibri"/>
          <w:sz w:val="22"/>
        </w:rPr>
        <w:tab/>
        <w:t>5</w:t>
      </w:r>
      <w:r w:rsidRPr="00782957">
        <w:rPr>
          <w:rFonts w:ascii="Calibri" w:hAnsi="Calibri"/>
          <w:sz w:val="22"/>
        </w:rPr>
        <w:tab/>
        <w:t>4</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M</w:t>
      </w:r>
      <w:r w:rsidR="00BA7B75">
        <w:rPr>
          <w:rFonts w:ascii="Calibri" w:hAnsi="Calibri"/>
          <w:sz w:val="22"/>
        </w:rPr>
        <w:t xml:space="preserve">. </w:t>
      </w:r>
      <w:r w:rsidRPr="00782957">
        <w:rPr>
          <w:rFonts w:ascii="Calibri" w:hAnsi="Calibri"/>
          <w:sz w:val="22"/>
        </w:rPr>
        <w:t>O</w:t>
      </w:r>
      <w:r w:rsidR="00BA7B75">
        <w:rPr>
          <w:rFonts w:ascii="Calibri" w:hAnsi="Calibri"/>
          <w:sz w:val="22"/>
        </w:rPr>
        <w:t>.</w:t>
      </w:r>
      <w:r w:rsidRPr="00782957">
        <w:rPr>
          <w:rFonts w:ascii="Calibri" w:hAnsi="Calibri"/>
          <w:sz w:val="22"/>
        </w:rPr>
        <w:tab/>
      </w:r>
      <w:r w:rsidRPr="00782957">
        <w:rPr>
          <w:rFonts w:ascii="Calibri" w:hAnsi="Calibri"/>
          <w:sz w:val="22"/>
        </w:rPr>
        <w:tab/>
        <w:t>4</w:t>
      </w:r>
      <w:r w:rsidRPr="00782957">
        <w:rPr>
          <w:rFonts w:ascii="Calibri" w:hAnsi="Calibri"/>
          <w:sz w:val="22"/>
        </w:rPr>
        <w:tab/>
        <w:t>-</w:t>
      </w:r>
      <w:r w:rsidRPr="00782957">
        <w:rPr>
          <w:rFonts w:ascii="Calibri" w:hAnsi="Calibri"/>
          <w:sz w:val="22"/>
        </w:rPr>
        <w:tab/>
        <w:t>5</w:t>
      </w:r>
      <w:r w:rsidRPr="00782957">
        <w:rPr>
          <w:rFonts w:ascii="Calibri" w:hAnsi="Calibri"/>
          <w:sz w:val="22"/>
        </w:rPr>
        <w:tab/>
        <w:t>4</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L</w:t>
      </w:r>
      <w:r w:rsidR="00BA7B75">
        <w:rPr>
          <w:rFonts w:ascii="Calibri" w:hAnsi="Calibri"/>
          <w:sz w:val="22"/>
        </w:rPr>
        <w:t>.</w:t>
      </w:r>
      <w:r w:rsidRPr="00782957">
        <w:rPr>
          <w:rFonts w:ascii="Calibri" w:hAnsi="Calibri"/>
          <w:sz w:val="22"/>
        </w:rPr>
        <w:t xml:space="preserve"> P</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4</w:t>
      </w:r>
      <w:r w:rsidRPr="00782957">
        <w:rPr>
          <w:rFonts w:ascii="Calibri" w:hAnsi="Calibri"/>
          <w:sz w:val="22"/>
        </w:rPr>
        <w:tab/>
        <w:t>-</w:t>
      </w:r>
      <w:r w:rsidRPr="00782957">
        <w:rPr>
          <w:rFonts w:ascii="Calibri" w:hAnsi="Calibri"/>
          <w:sz w:val="22"/>
        </w:rPr>
        <w:tab/>
        <w:t>5</w:t>
      </w:r>
      <w:r w:rsidRPr="00782957">
        <w:rPr>
          <w:rFonts w:ascii="Calibri" w:hAnsi="Calibri"/>
          <w:sz w:val="22"/>
        </w:rPr>
        <w:tab/>
        <w:t>4</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M</w:t>
      </w:r>
      <w:r w:rsidR="00BA7B75">
        <w:rPr>
          <w:rFonts w:ascii="Calibri" w:hAnsi="Calibri"/>
          <w:sz w:val="22"/>
        </w:rPr>
        <w:t>.</w:t>
      </w:r>
      <w:r w:rsidRPr="00782957">
        <w:rPr>
          <w:rFonts w:ascii="Calibri" w:hAnsi="Calibri"/>
          <w:sz w:val="22"/>
        </w:rPr>
        <w:t xml:space="preserve"> P</w:t>
      </w:r>
      <w:r w:rsidR="00BA7B75">
        <w:rPr>
          <w:rFonts w:ascii="Calibri" w:hAnsi="Calibri"/>
          <w:sz w:val="22"/>
        </w:rPr>
        <w:t>.</w:t>
      </w:r>
      <w:r w:rsidRPr="00782957">
        <w:rPr>
          <w:rFonts w:ascii="Calibri" w:hAnsi="Calibri"/>
          <w:sz w:val="22"/>
        </w:rPr>
        <w:tab/>
      </w:r>
      <w:r>
        <w:rPr>
          <w:rFonts w:ascii="Calibri" w:hAnsi="Calibri"/>
          <w:sz w:val="22"/>
        </w:rPr>
        <w:tab/>
      </w:r>
      <w:r w:rsidRPr="00782957">
        <w:rPr>
          <w:rFonts w:ascii="Calibri" w:hAnsi="Calibri"/>
          <w:sz w:val="22"/>
        </w:rPr>
        <w:t>4</w:t>
      </w:r>
      <w:r w:rsidRPr="00782957">
        <w:rPr>
          <w:rFonts w:ascii="Calibri" w:hAnsi="Calibri"/>
          <w:sz w:val="22"/>
        </w:rPr>
        <w:tab/>
        <w:t>-</w:t>
      </w:r>
      <w:r w:rsidRPr="00782957">
        <w:rPr>
          <w:rFonts w:ascii="Calibri" w:hAnsi="Calibri"/>
          <w:sz w:val="22"/>
        </w:rPr>
        <w:tab/>
        <w:t>5</w:t>
      </w:r>
      <w:r w:rsidRPr="00782957">
        <w:rPr>
          <w:rFonts w:ascii="Calibri" w:hAnsi="Calibri"/>
          <w:sz w:val="22"/>
        </w:rPr>
        <w:tab/>
        <w:t>4</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lastRenderedPageBreak/>
        <w:t>M</w:t>
      </w:r>
      <w:r w:rsidR="00BA7B75">
        <w:rPr>
          <w:rFonts w:ascii="Calibri" w:hAnsi="Calibri"/>
          <w:sz w:val="22"/>
        </w:rPr>
        <w:t xml:space="preserve">. </w:t>
      </w:r>
      <w:r w:rsidRPr="00782957">
        <w:rPr>
          <w:rFonts w:ascii="Calibri" w:hAnsi="Calibri"/>
          <w:sz w:val="22"/>
        </w:rPr>
        <w:t>D</w:t>
      </w:r>
      <w:r w:rsidR="00BA7B75">
        <w:rPr>
          <w:rFonts w:ascii="Calibri" w:hAnsi="Calibri"/>
          <w:sz w:val="22"/>
        </w:rPr>
        <w:t>.</w:t>
      </w:r>
      <w:r w:rsidRPr="00782957">
        <w:rPr>
          <w:rFonts w:ascii="Calibri" w:hAnsi="Calibri"/>
          <w:sz w:val="22"/>
        </w:rPr>
        <w:tab/>
      </w:r>
      <w:r w:rsidRPr="00782957">
        <w:rPr>
          <w:rFonts w:ascii="Calibri" w:hAnsi="Calibri"/>
          <w:sz w:val="22"/>
        </w:rPr>
        <w:tab/>
        <w:t>4</w:t>
      </w:r>
      <w:r w:rsidRPr="00782957">
        <w:rPr>
          <w:rFonts w:ascii="Calibri" w:hAnsi="Calibri"/>
          <w:sz w:val="22"/>
        </w:rPr>
        <w:tab/>
        <w:t>-</w:t>
      </w:r>
      <w:r w:rsidRPr="00782957">
        <w:rPr>
          <w:rFonts w:ascii="Calibri" w:hAnsi="Calibri"/>
          <w:sz w:val="22"/>
        </w:rPr>
        <w:tab/>
        <w:t>5</w:t>
      </w:r>
      <w:r w:rsidRPr="00782957">
        <w:rPr>
          <w:rFonts w:ascii="Calibri" w:hAnsi="Calibri"/>
          <w:sz w:val="22"/>
        </w:rPr>
        <w:tab/>
        <w:t>2</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Z</w:t>
      </w:r>
      <w:r w:rsidR="00BA7B75">
        <w:rPr>
          <w:rFonts w:ascii="Calibri" w:hAnsi="Calibri"/>
          <w:sz w:val="22"/>
        </w:rPr>
        <w:t>.</w:t>
      </w:r>
      <w:r w:rsidRPr="00782957">
        <w:rPr>
          <w:rFonts w:ascii="Calibri" w:hAnsi="Calibri"/>
          <w:sz w:val="22"/>
        </w:rPr>
        <w:t xml:space="preserve"> Š</w:t>
      </w:r>
      <w:r w:rsidR="00BA7B75">
        <w:rPr>
          <w:rFonts w:ascii="Calibri" w:hAnsi="Calibri"/>
          <w:sz w:val="22"/>
        </w:rPr>
        <w:t>.</w:t>
      </w:r>
      <w:r w:rsidRPr="00782957">
        <w:rPr>
          <w:rFonts w:ascii="Calibri" w:hAnsi="Calibri"/>
          <w:sz w:val="22"/>
        </w:rPr>
        <w:tab/>
      </w:r>
      <w:r w:rsidRPr="00782957">
        <w:rPr>
          <w:rFonts w:ascii="Calibri" w:hAnsi="Calibri"/>
          <w:sz w:val="22"/>
        </w:rPr>
        <w:tab/>
      </w:r>
      <w:r>
        <w:rPr>
          <w:rFonts w:ascii="Calibri" w:hAnsi="Calibri"/>
          <w:sz w:val="22"/>
        </w:rPr>
        <w:tab/>
      </w:r>
      <w:r w:rsidRPr="00782957">
        <w:rPr>
          <w:rFonts w:ascii="Calibri" w:hAnsi="Calibri"/>
          <w:sz w:val="22"/>
        </w:rPr>
        <w:t>4</w:t>
      </w:r>
      <w:r w:rsidRPr="00782957">
        <w:rPr>
          <w:rFonts w:ascii="Calibri" w:hAnsi="Calibri"/>
          <w:sz w:val="22"/>
        </w:rPr>
        <w:tab/>
        <w:t>-</w:t>
      </w:r>
      <w:r w:rsidRPr="00782957">
        <w:rPr>
          <w:rFonts w:ascii="Calibri" w:hAnsi="Calibri"/>
          <w:sz w:val="22"/>
        </w:rPr>
        <w:tab/>
        <w:t>5</w:t>
      </w:r>
      <w:r w:rsidRPr="00782957">
        <w:rPr>
          <w:rFonts w:ascii="Calibri" w:hAnsi="Calibri"/>
          <w:sz w:val="22"/>
        </w:rPr>
        <w:tab/>
        <w:t>2</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M</w:t>
      </w:r>
      <w:r w:rsidR="00BA7B75">
        <w:rPr>
          <w:rFonts w:ascii="Calibri" w:hAnsi="Calibri"/>
          <w:sz w:val="22"/>
        </w:rPr>
        <w:t>.</w:t>
      </w:r>
      <w:r w:rsidRPr="00782957">
        <w:rPr>
          <w:rFonts w:ascii="Calibri" w:hAnsi="Calibri"/>
          <w:sz w:val="22"/>
        </w:rPr>
        <w:t xml:space="preserve"> B</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2</w:t>
      </w:r>
      <w:r w:rsidRPr="00782957">
        <w:rPr>
          <w:rFonts w:ascii="Calibri" w:hAnsi="Calibri"/>
          <w:sz w:val="22"/>
        </w:rPr>
        <w:tab/>
        <w:t>-</w:t>
      </w:r>
      <w:r w:rsidRPr="00782957">
        <w:rPr>
          <w:rFonts w:ascii="Calibri" w:hAnsi="Calibri"/>
          <w:sz w:val="22"/>
        </w:rPr>
        <w:tab/>
        <w:t>3</w:t>
      </w:r>
      <w:r w:rsidRPr="00782957">
        <w:rPr>
          <w:rFonts w:ascii="Calibri" w:hAnsi="Calibri"/>
          <w:sz w:val="22"/>
        </w:rPr>
        <w:tab/>
        <w:t>2</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J</w:t>
      </w:r>
      <w:r w:rsidR="00BA7B75">
        <w:rPr>
          <w:rFonts w:ascii="Calibri" w:hAnsi="Calibri"/>
          <w:sz w:val="22"/>
        </w:rPr>
        <w:t>.</w:t>
      </w:r>
      <w:r w:rsidRPr="00782957">
        <w:rPr>
          <w:rFonts w:ascii="Calibri" w:hAnsi="Calibri"/>
          <w:sz w:val="22"/>
        </w:rPr>
        <w:t>B</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2</w:t>
      </w:r>
      <w:r w:rsidRPr="00782957">
        <w:rPr>
          <w:rFonts w:ascii="Calibri" w:hAnsi="Calibri"/>
          <w:sz w:val="22"/>
        </w:rPr>
        <w:tab/>
        <w:t>-</w:t>
      </w:r>
      <w:r w:rsidRPr="00782957">
        <w:rPr>
          <w:rFonts w:ascii="Calibri" w:hAnsi="Calibri"/>
          <w:sz w:val="22"/>
        </w:rPr>
        <w:tab/>
        <w:t>3</w:t>
      </w:r>
      <w:r w:rsidRPr="00782957">
        <w:rPr>
          <w:rFonts w:ascii="Calibri" w:hAnsi="Calibri"/>
          <w:sz w:val="22"/>
        </w:rPr>
        <w:tab/>
        <w:t>2</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J</w:t>
      </w:r>
      <w:r w:rsidR="00BA7B75">
        <w:rPr>
          <w:rFonts w:ascii="Calibri" w:hAnsi="Calibri"/>
          <w:sz w:val="22"/>
        </w:rPr>
        <w:t>.</w:t>
      </w:r>
      <w:r w:rsidRPr="00782957">
        <w:rPr>
          <w:rFonts w:ascii="Calibri" w:hAnsi="Calibri"/>
          <w:sz w:val="22"/>
        </w:rPr>
        <w:t xml:space="preserve"> N</w:t>
      </w:r>
      <w:r w:rsidR="00BA7B75">
        <w:rPr>
          <w:rFonts w:ascii="Calibri" w:hAnsi="Calibri"/>
          <w:sz w:val="22"/>
        </w:rPr>
        <w:t>.</w:t>
      </w:r>
      <w:r w:rsidRPr="00782957">
        <w:rPr>
          <w:rFonts w:ascii="Calibri" w:hAnsi="Calibri"/>
          <w:sz w:val="22"/>
        </w:rPr>
        <w:tab/>
      </w:r>
      <w:r w:rsidRPr="00782957">
        <w:rPr>
          <w:rFonts w:ascii="Calibri" w:hAnsi="Calibri"/>
          <w:sz w:val="22"/>
        </w:rPr>
        <w:tab/>
      </w:r>
      <w:r w:rsidRPr="00782957">
        <w:rPr>
          <w:rFonts w:ascii="Calibri" w:hAnsi="Calibri"/>
          <w:sz w:val="22"/>
        </w:rPr>
        <w:tab/>
        <w:t>2</w:t>
      </w:r>
      <w:r w:rsidRPr="00782957">
        <w:rPr>
          <w:rFonts w:ascii="Calibri" w:hAnsi="Calibri"/>
          <w:sz w:val="22"/>
        </w:rPr>
        <w:tab/>
        <w:t>-</w:t>
      </w:r>
      <w:r w:rsidRPr="00782957">
        <w:rPr>
          <w:rFonts w:ascii="Calibri" w:hAnsi="Calibri"/>
          <w:sz w:val="22"/>
        </w:rPr>
        <w:tab/>
        <w:t>3</w:t>
      </w:r>
      <w:r w:rsidRPr="00782957">
        <w:rPr>
          <w:rFonts w:ascii="Calibri" w:hAnsi="Calibri"/>
          <w:sz w:val="22"/>
        </w:rPr>
        <w:tab/>
        <w:t>2</w:t>
      </w:r>
    </w:p>
    <w:p w:rsidR="00741A9E" w:rsidRPr="00782957" w:rsidRDefault="00741A9E" w:rsidP="007348B3">
      <w:pPr>
        <w:pStyle w:val="Zkladntext2"/>
        <w:numPr>
          <w:ilvl w:val="0"/>
          <w:numId w:val="3"/>
        </w:numPr>
        <w:jc w:val="both"/>
        <w:rPr>
          <w:rFonts w:ascii="Calibri" w:hAnsi="Calibri"/>
          <w:sz w:val="22"/>
        </w:rPr>
      </w:pPr>
      <w:r w:rsidRPr="00782957">
        <w:rPr>
          <w:rFonts w:ascii="Calibri" w:hAnsi="Calibri"/>
          <w:sz w:val="22"/>
        </w:rPr>
        <w:t>P</w:t>
      </w:r>
      <w:r w:rsidR="00BA7B75">
        <w:rPr>
          <w:rFonts w:ascii="Calibri" w:hAnsi="Calibri"/>
          <w:sz w:val="22"/>
        </w:rPr>
        <w:t>.</w:t>
      </w:r>
      <w:r w:rsidRPr="00782957">
        <w:rPr>
          <w:rFonts w:ascii="Calibri" w:hAnsi="Calibri"/>
          <w:sz w:val="22"/>
        </w:rPr>
        <w:t xml:space="preserve"> V</w:t>
      </w:r>
      <w:r w:rsidR="00BA7B75">
        <w:rPr>
          <w:rFonts w:ascii="Calibri" w:hAnsi="Calibri"/>
          <w:sz w:val="22"/>
        </w:rPr>
        <w:t>.</w:t>
      </w:r>
      <w:r w:rsidRPr="00782957">
        <w:rPr>
          <w:rFonts w:ascii="Calibri" w:hAnsi="Calibri"/>
          <w:sz w:val="22"/>
        </w:rPr>
        <w:tab/>
      </w:r>
      <w:r w:rsidRPr="00782957">
        <w:rPr>
          <w:rFonts w:ascii="Calibri" w:hAnsi="Calibri"/>
          <w:sz w:val="22"/>
        </w:rPr>
        <w:tab/>
        <w:t>1</w:t>
      </w:r>
      <w:r w:rsidRPr="00782957">
        <w:rPr>
          <w:rFonts w:ascii="Calibri" w:hAnsi="Calibri"/>
          <w:sz w:val="22"/>
        </w:rPr>
        <w:tab/>
        <w:t>-</w:t>
      </w:r>
      <w:r w:rsidRPr="00782957">
        <w:rPr>
          <w:rFonts w:ascii="Calibri" w:hAnsi="Calibri"/>
          <w:sz w:val="22"/>
        </w:rPr>
        <w:tab/>
        <w:t>2</w:t>
      </w:r>
      <w:r w:rsidRPr="00782957">
        <w:rPr>
          <w:rFonts w:ascii="Calibri" w:hAnsi="Calibri"/>
          <w:sz w:val="22"/>
        </w:rPr>
        <w:tab/>
        <w:t>1</w:t>
      </w:r>
    </w:p>
    <w:p w:rsidR="00741A9E" w:rsidRPr="00741A9E" w:rsidRDefault="00741A9E" w:rsidP="007348B3">
      <w:pPr>
        <w:pStyle w:val="Odstavecseseznamem"/>
        <w:numPr>
          <w:ilvl w:val="0"/>
          <w:numId w:val="2"/>
        </w:numPr>
        <w:suppressAutoHyphens w:val="0"/>
        <w:spacing w:after="40"/>
        <w:jc w:val="both"/>
        <w:rPr>
          <w:rFonts w:asciiTheme="minorHAnsi" w:hAnsiTheme="minorHAnsi"/>
          <w:szCs w:val="24"/>
        </w:rPr>
      </w:pPr>
      <w:r w:rsidRPr="00782957">
        <w:rPr>
          <w:rFonts w:ascii="Calibri" w:hAnsi="Calibri"/>
          <w:szCs w:val="24"/>
        </w:rPr>
        <w:t>paní H</w:t>
      </w:r>
      <w:r w:rsidR="00BA7B75">
        <w:rPr>
          <w:rFonts w:ascii="Calibri" w:hAnsi="Calibri"/>
          <w:szCs w:val="24"/>
        </w:rPr>
        <w:t>.</w:t>
      </w:r>
      <w:r w:rsidRPr="00782957">
        <w:rPr>
          <w:rFonts w:ascii="Calibri" w:hAnsi="Calibri"/>
          <w:szCs w:val="24"/>
        </w:rPr>
        <w:t xml:space="preserve"> K</w:t>
      </w:r>
      <w:r w:rsidR="00BA7B75">
        <w:rPr>
          <w:rFonts w:ascii="Calibri" w:hAnsi="Calibri"/>
          <w:szCs w:val="24"/>
        </w:rPr>
        <w:t>.</w:t>
      </w:r>
      <w:r w:rsidRPr="00782957">
        <w:rPr>
          <w:rFonts w:ascii="Calibri" w:hAnsi="Calibri"/>
          <w:szCs w:val="24"/>
        </w:rPr>
        <w:t xml:space="preserve"> přidělení 3 bodů za skutečnost, že příslušník její domácnosti má invalidní důchod třetího stupně. Počet bodů se tak zvýší z 9 na 12</w:t>
      </w:r>
    </w:p>
    <w:p w:rsidR="00741A9E" w:rsidRPr="00741A9E" w:rsidRDefault="00741A9E" w:rsidP="007348B3">
      <w:pPr>
        <w:pStyle w:val="Odstavecseseznamem"/>
        <w:numPr>
          <w:ilvl w:val="0"/>
          <w:numId w:val="2"/>
        </w:numPr>
        <w:suppressAutoHyphens w:val="0"/>
        <w:spacing w:after="40"/>
        <w:jc w:val="both"/>
        <w:rPr>
          <w:rFonts w:asciiTheme="minorHAnsi" w:hAnsiTheme="minorHAnsi"/>
          <w:szCs w:val="24"/>
        </w:rPr>
      </w:pPr>
      <w:r w:rsidRPr="00782957">
        <w:rPr>
          <w:rFonts w:ascii="Calibri" w:hAnsi="Calibri"/>
          <w:bCs/>
          <w:szCs w:val="24"/>
        </w:rPr>
        <w:t>panu T</w:t>
      </w:r>
      <w:r w:rsidR="00BA7B75">
        <w:rPr>
          <w:rFonts w:ascii="Calibri" w:hAnsi="Calibri"/>
          <w:bCs/>
          <w:szCs w:val="24"/>
        </w:rPr>
        <w:t>.</w:t>
      </w:r>
      <w:r w:rsidRPr="00782957">
        <w:rPr>
          <w:rFonts w:ascii="Calibri" w:hAnsi="Calibri"/>
          <w:bCs/>
          <w:szCs w:val="24"/>
        </w:rPr>
        <w:t xml:space="preserve"> Br</w:t>
      </w:r>
      <w:r w:rsidR="00BA7B75">
        <w:rPr>
          <w:rFonts w:ascii="Calibri" w:hAnsi="Calibri"/>
          <w:bCs/>
          <w:szCs w:val="24"/>
        </w:rPr>
        <w:t>.</w:t>
      </w:r>
      <w:r w:rsidRPr="00782957">
        <w:rPr>
          <w:rFonts w:ascii="Calibri" w:hAnsi="Calibri"/>
          <w:bCs/>
          <w:szCs w:val="24"/>
        </w:rPr>
        <w:t xml:space="preserve"> přidělení 2 bodů za dítě. Počet bodů se tak zvýší ze 4 na 6</w:t>
      </w:r>
    </w:p>
    <w:p w:rsidR="00741A9E" w:rsidRPr="00C54C27" w:rsidRDefault="00C54C27" w:rsidP="007348B3">
      <w:pPr>
        <w:pStyle w:val="Odstavecseseznamem"/>
        <w:numPr>
          <w:ilvl w:val="0"/>
          <w:numId w:val="2"/>
        </w:numPr>
        <w:suppressAutoHyphens w:val="0"/>
        <w:spacing w:after="40"/>
        <w:jc w:val="both"/>
        <w:rPr>
          <w:rFonts w:asciiTheme="minorHAnsi" w:hAnsiTheme="minorHAnsi"/>
          <w:szCs w:val="24"/>
        </w:rPr>
      </w:pPr>
      <w:r w:rsidRPr="00782957">
        <w:rPr>
          <w:rFonts w:ascii="Calibri" w:hAnsi="Calibri"/>
          <w:szCs w:val="24"/>
        </w:rPr>
        <w:t>odmítnutí nabízeného bytu 1+KK panem M</w:t>
      </w:r>
      <w:r w:rsidR="00BA7B75">
        <w:rPr>
          <w:rFonts w:ascii="Calibri" w:hAnsi="Calibri"/>
          <w:szCs w:val="24"/>
        </w:rPr>
        <w:t xml:space="preserve">. </w:t>
      </w:r>
      <w:r w:rsidRPr="00782957">
        <w:rPr>
          <w:rFonts w:ascii="Calibri" w:hAnsi="Calibri"/>
          <w:szCs w:val="24"/>
        </w:rPr>
        <w:t>B</w:t>
      </w:r>
      <w:r w:rsidR="00BA7B75">
        <w:rPr>
          <w:rFonts w:ascii="Calibri" w:hAnsi="Calibri"/>
          <w:szCs w:val="24"/>
        </w:rPr>
        <w:t>.</w:t>
      </w:r>
      <w:r w:rsidRPr="00782957">
        <w:rPr>
          <w:rFonts w:ascii="Calibri" w:hAnsi="Calibri"/>
          <w:szCs w:val="24"/>
        </w:rPr>
        <w:t xml:space="preserve"> z důvodu prostorové těsnosti jako vážný důvod k jeho odmítnutí. Žádost o byt pana M</w:t>
      </w:r>
      <w:r w:rsidR="00BA7B75">
        <w:rPr>
          <w:rFonts w:ascii="Calibri" w:hAnsi="Calibri"/>
          <w:szCs w:val="24"/>
        </w:rPr>
        <w:t>.</w:t>
      </w:r>
      <w:r w:rsidRPr="00782957">
        <w:rPr>
          <w:rFonts w:ascii="Calibri" w:hAnsi="Calibri"/>
          <w:szCs w:val="24"/>
        </w:rPr>
        <w:t xml:space="preserve"> B</w:t>
      </w:r>
      <w:r w:rsidR="00BA7B75">
        <w:rPr>
          <w:rFonts w:ascii="Calibri" w:hAnsi="Calibri"/>
          <w:szCs w:val="24"/>
        </w:rPr>
        <w:t>.</w:t>
      </w:r>
      <w:r w:rsidRPr="00782957">
        <w:rPr>
          <w:rFonts w:ascii="Calibri" w:hAnsi="Calibri"/>
          <w:szCs w:val="24"/>
        </w:rPr>
        <w:t xml:space="preserve"> bude ponechána v pořadí žadatelů o byt v městské části Brno-Vinohrady</w:t>
      </w:r>
    </w:p>
    <w:p w:rsidR="00C54C27" w:rsidRPr="00782957" w:rsidRDefault="00C54C27" w:rsidP="007348B3">
      <w:pPr>
        <w:pStyle w:val="Zkladntext2"/>
        <w:numPr>
          <w:ilvl w:val="0"/>
          <w:numId w:val="2"/>
        </w:numPr>
        <w:jc w:val="both"/>
        <w:rPr>
          <w:rFonts w:ascii="Calibri" w:hAnsi="Calibri"/>
        </w:rPr>
      </w:pPr>
      <w:r w:rsidRPr="00782957">
        <w:rPr>
          <w:rFonts w:ascii="Calibri" w:hAnsi="Calibri"/>
        </w:rPr>
        <w:t>rozšíření nájmu bytu č. 54 v domě Bzenecká 17, jehož dosavadními nájemci jsou manželé H</w:t>
      </w:r>
      <w:r w:rsidR="00BA7B75">
        <w:rPr>
          <w:rFonts w:ascii="Calibri" w:hAnsi="Calibri"/>
        </w:rPr>
        <w:t xml:space="preserve">. </w:t>
      </w:r>
      <w:r w:rsidRPr="00782957">
        <w:rPr>
          <w:rFonts w:ascii="Calibri" w:hAnsi="Calibri"/>
        </w:rPr>
        <w:t>a F</w:t>
      </w:r>
      <w:r w:rsidR="00BA7B75">
        <w:rPr>
          <w:rFonts w:ascii="Calibri" w:hAnsi="Calibri"/>
        </w:rPr>
        <w:t xml:space="preserve">. </w:t>
      </w:r>
      <w:r w:rsidRPr="00782957">
        <w:rPr>
          <w:rFonts w:ascii="Calibri" w:hAnsi="Calibri"/>
        </w:rPr>
        <w:t>M</w:t>
      </w:r>
      <w:r w:rsidR="00BA7B75">
        <w:rPr>
          <w:rFonts w:ascii="Calibri" w:hAnsi="Calibri"/>
        </w:rPr>
        <w:t xml:space="preserve">. </w:t>
      </w:r>
      <w:r w:rsidRPr="00782957">
        <w:rPr>
          <w:rFonts w:ascii="Calibri" w:hAnsi="Calibri"/>
        </w:rPr>
        <w:t>o dceru M</w:t>
      </w:r>
      <w:r w:rsidR="00BA7B75">
        <w:rPr>
          <w:rFonts w:ascii="Calibri" w:hAnsi="Calibri"/>
        </w:rPr>
        <w:t>.</w:t>
      </w:r>
      <w:r w:rsidRPr="00782957">
        <w:rPr>
          <w:rFonts w:ascii="Calibri" w:hAnsi="Calibri"/>
        </w:rPr>
        <w:t xml:space="preserve"> slečnu G</w:t>
      </w:r>
      <w:r w:rsidR="00BA7B75">
        <w:rPr>
          <w:rFonts w:ascii="Calibri" w:hAnsi="Calibri"/>
        </w:rPr>
        <w:t>.</w:t>
      </w:r>
      <w:r w:rsidRPr="00782957">
        <w:rPr>
          <w:rFonts w:ascii="Calibri" w:hAnsi="Calibri"/>
        </w:rPr>
        <w:t xml:space="preserve"> M</w:t>
      </w:r>
      <w:r w:rsidR="00BA7B75">
        <w:rPr>
          <w:rFonts w:ascii="Calibri" w:hAnsi="Calibri"/>
        </w:rPr>
        <w:t>.</w:t>
      </w:r>
      <w:r w:rsidRPr="00782957">
        <w:rPr>
          <w:rFonts w:ascii="Calibri" w:hAnsi="Calibri"/>
        </w:rPr>
        <w:t>. Byt tak bude ve společném nájmu paní H</w:t>
      </w:r>
      <w:r w:rsidR="00BA7B75">
        <w:rPr>
          <w:rFonts w:ascii="Calibri" w:hAnsi="Calibri"/>
        </w:rPr>
        <w:t>.</w:t>
      </w:r>
      <w:r w:rsidRPr="00782957">
        <w:rPr>
          <w:rFonts w:ascii="Calibri" w:hAnsi="Calibri"/>
        </w:rPr>
        <w:t xml:space="preserve"> M</w:t>
      </w:r>
      <w:r w:rsidR="00BA7B75">
        <w:rPr>
          <w:rFonts w:ascii="Calibri" w:hAnsi="Calibri"/>
        </w:rPr>
        <w:t>.</w:t>
      </w:r>
      <w:r w:rsidRPr="00782957">
        <w:rPr>
          <w:rFonts w:ascii="Calibri" w:hAnsi="Calibri"/>
        </w:rPr>
        <w:t>, pana F</w:t>
      </w:r>
      <w:r w:rsidR="00BA7B75">
        <w:rPr>
          <w:rFonts w:ascii="Calibri" w:hAnsi="Calibri"/>
        </w:rPr>
        <w:t>.</w:t>
      </w:r>
      <w:r w:rsidRPr="00782957">
        <w:rPr>
          <w:rFonts w:ascii="Calibri" w:hAnsi="Calibri"/>
        </w:rPr>
        <w:t xml:space="preserve"> M</w:t>
      </w:r>
      <w:r w:rsidR="00BA7B75">
        <w:rPr>
          <w:rFonts w:ascii="Calibri" w:hAnsi="Calibri"/>
        </w:rPr>
        <w:t>.</w:t>
      </w:r>
      <w:r w:rsidRPr="00782957">
        <w:rPr>
          <w:rFonts w:ascii="Calibri" w:hAnsi="Calibri"/>
        </w:rPr>
        <w:t xml:space="preserve"> a slečny G</w:t>
      </w:r>
      <w:r w:rsidR="00BA7B75">
        <w:rPr>
          <w:rFonts w:ascii="Calibri" w:hAnsi="Calibri"/>
        </w:rPr>
        <w:t>.</w:t>
      </w:r>
      <w:r w:rsidRPr="00782957">
        <w:rPr>
          <w:rFonts w:ascii="Calibri" w:hAnsi="Calibri"/>
        </w:rPr>
        <w:t xml:space="preserve"> M</w:t>
      </w:r>
      <w:r w:rsidR="00BA7B75">
        <w:rPr>
          <w:rFonts w:ascii="Calibri" w:hAnsi="Calibri"/>
        </w:rPr>
        <w:t>.</w:t>
      </w:r>
    </w:p>
    <w:p w:rsidR="00C54C27" w:rsidRPr="00C54C27" w:rsidRDefault="00C54C27" w:rsidP="007348B3">
      <w:pPr>
        <w:pStyle w:val="Odstavecseseznamem"/>
        <w:numPr>
          <w:ilvl w:val="0"/>
          <w:numId w:val="2"/>
        </w:numPr>
        <w:suppressAutoHyphens w:val="0"/>
        <w:spacing w:after="40"/>
        <w:jc w:val="both"/>
        <w:rPr>
          <w:rFonts w:asciiTheme="minorHAnsi" w:hAnsiTheme="minorHAnsi"/>
          <w:szCs w:val="24"/>
        </w:rPr>
      </w:pPr>
      <w:r w:rsidRPr="00782957">
        <w:rPr>
          <w:rFonts w:ascii="Calibri" w:hAnsi="Calibri"/>
          <w:szCs w:val="24"/>
        </w:rPr>
        <w:t>předlo</w:t>
      </w:r>
      <w:r w:rsidR="00BA7B75">
        <w:rPr>
          <w:rFonts w:ascii="Calibri" w:hAnsi="Calibri"/>
          <w:szCs w:val="24"/>
        </w:rPr>
        <w:t>ženou smlouvu o nájmu bytu č. v domě Bzenecká</w:t>
      </w:r>
      <w:r w:rsidRPr="00782957">
        <w:rPr>
          <w:rFonts w:ascii="Calibri" w:hAnsi="Calibri"/>
          <w:szCs w:val="24"/>
        </w:rPr>
        <w:t xml:space="preserve"> uzavřenou s paní H</w:t>
      </w:r>
      <w:r w:rsidR="00BA7B75">
        <w:rPr>
          <w:rFonts w:ascii="Calibri" w:hAnsi="Calibri"/>
          <w:szCs w:val="24"/>
        </w:rPr>
        <w:t xml:space="preserve">. </w:t>
      </w:r>
      <w:r w:rsidRPr="00782957">
        <w:rPr>
          <w:rFonts w:ascii="Calibri" w:hAnsi="Calibri"/>
          <w:szCs w:val="24"/>
        </w:rPr>
        <w:t>M</w:t>
      </w:r>
      <w:r w:rsidR="00BA7B75">
        <w:rPr>
          <w:rFonts w:ascii="Calibri" w:hAnsi="Calibri"/>
          <w:szCs w:val="24"/>
        </w:rPr>
        <w:t>.</w:t>
      </w:r>
      <w:r w:rsidRPr="00782957">
        <w:rPr>
          <w:rFonts w:ascii="Calibri" w:hAnsi="Calibri"/>
          <w:szCs w:val="24"/>
        </w:rPr>
        <w:t>, panem F</w:t>
      </w:r>
      <w:r w:rsidR="00BA7B75">
        <w:rPr>
          <w:rFonts w:ascii="Calibri" w:hAnsi="Calibri"/>
          <w:szCs w:val="24"/>
        </w:rPr>
        <w:t xml:space="preserve">. </w:t>
      </w:r>
      <w:r w:rsidRPr="00782957">
        <w:rPr>
          <w:rFonts w:ascii="Calibri" w:hAnsi="Calibri"/>
          <w:szCs w:val="24"/>
        </w:rPr>
        <w:t>M</w:t>
      </w:r>
      <w:r w:rsidR="00BA7B75">
        <w:rPr>
          <w:rFonts w:ascii="Calibri" w:hAnsi="Calibri"/>
          <w:szCs w:val="24"/>
        </w:rPr>
        <w:t>.</w:t>
      </w:r>
      <w:r w:rsidRPr="00782957">
        <w:rPr>
          <w:rFonts w:ascii="Calibri" w:hAnsi="Calibri"/>
          <w:szCs w:val="24"/>
        </w:rPr>
        <w:t xml:space="preserve"> a se slečnou G</w:t>
      </w:r>
      <w:r w:rsidR="00BA7B75">
        <w:rPr>
          <w:rFonts w:ascii="Calibri" w:hAnsi="Calibri"/>
          <w:szCs w:val="24"/>
        </w:rPr>
        <w:t>.</w:t>
      </w:r>
      <w:r w:rsidRPr="00782957">
        <w:rPr>
          <w:rFonts w:ascii="Calibri" w:hAnsi="Calibri"/>
          <w:szCs w:val="24"/>
        </w:rPr>
        <w:t xml:space="preserve"> M</w:t>
      </w:r>
      <w:r w:rsidR="00BA7B75">
        <w:rPr>
          <w:rFonts w:ascii="Calibri" w:hAnsi="Calibri"/>
          <w:szCs w:val="24"/>
        </w:rPr>
        <w:t>.</w:t>
      </w:r>
    </w:p>
    <w:p w:rsidR="00C54C27" w:rsidRPr="0083249A" w:rsidRDefault="00C54C27" w:rsidP="007348B3">
      <w:pPr>
        <w:pStyle w:val="Zkladntext2"/>
        <w:numPr>
          <w:ilvl w:val="0"/>
          <w:numId w:val="2"/>
        </w:numPr>
        <w:jc w:val="both"/>
        <w:rPr>
          <w:rFonts w:ascii="Calibri" w:hAnsi="Calibri"/>
        </w:rPr>
      </w:pPr>
      <w:r w:rsidRPr="0083249A">
        <w:rPr>
          <w:rFonts w:ascii="Calibri" w:hAnsi="Calibri"/>
        </w:rPr>
        <w:t>dohodu o vystoupení</w:t>
      </w:r>
      <w:r w:rsidR="00BA7B75">
        <w:rPr>
          <w:rFonts w:ascii="Calibri" w:hAnsi="Calibri"/>
        </w:rPr>
        <w:t xml:space="preserve"> ze společného nájmu bytu č. v domě Bzenecká</w:t>
      </w:r>
      <w:r w:rsidRPr="0083249A">
        <w:rPr>
          <w:rFonts w:ascii="Calibri" w:hAnsi="Calibri"/>
        </w:rPr>
        <w:t xml:space="preserve"> paní Z</w:t>
      </w:r>
      <w:r w:rsidR="00BA7B75">
        <w:rPr>
          <w:rFonts w:ascii="Calibri" w:hAnsi="Calibri"/>
        </w:rPr>
        <w:t xml:space="preserve">. </w:t>
      </w:r>
      <w:r w:rsidRPr="0083249A">
        <w:rPr>
          <w:rFonts w:ascii="Calibri" w:hAnsi="Calibri"/>
        </w:rPr>
        <w:t>K</w:t>
      </w:r>
      <w:r w:rsidR="00BA7B75">
        <w:rPr>
          <w:rFonts w:ascii="Calibri" w:hAnsi="Calibri"/>
        </w:rPr>
        <w:t xml:space="preserve">. </w:t>
      </w:r>
      <w:r w:rsidRPr="0083249A">
        <w:rPr>
          <w:rFonts w:ascii="Calibri" w:hAnsi="Calibri"/>
        </w:rPr>
        <w:t>H</w:t>
      </w:r>
      <w:r w:rsidR="00BA7B75">
        <w:rPr>
          <w:rFonts w:ascii="Calibri" w:hAnsi="Calibri"/>
        </w:rPr>
        <w:t>.</w:t>
      </w:r>
      <w:r w:rsidRPr="0083249A">
        <w:rPr>
          <w:rFonts w:ascii="Calibri" w:hAnsi="Calibri"/>
        </w:rPr>
        <w:t>, provdané K</w:t>
      </w:r>
      <w:r w:rsidR="00BA7B75">
        <w:rPr>
          <w:rFonts w:ascii="Calibri" w:hAnsi="Calibri"/>
        </w:rPr>
        <w:t>.</w:t>
      </w:r>
      <w:r w:rsidRPr="0083249A">
        <w:rPr>
          <w:rFonts w:ascii="Calibri" w:hAnsi="Calibri"/>
        </w:rPr>
        <w:t xml:space="preserve"> Jediným nájemcem uvedeného bytu tak zůstal pan J</w:t>
      </w:r>
      <w:r w:rsidR="00BA7B75">
        <w:rPr>
          <w:rFonts w:ascii="Calibri" w:hAnsi="Calibri"/>
        </w:rPr>
        <w:t>.</w:t>
      </w:r>
      <w:r w:rsidRPr="0083249A">
        <w:rPr>
          <w:rFonts w:ascii="Calibri" w:hAnsi="Calibri"/>
        </w:rPr>
        <w:t xml:space="preserve"> H</w:t>
      </w:r>
      <w:r w:rsidR="00BA7B75">
        <w:rPr>
          <w:rFonts w:ascii="Calibri" w:hAnsi="Calibri"/>
        </w:rPr>
        <w:t>.</w:t>
      </w:r>
    </w:p>
    <w:p w:rsidR="00C54C27" w:rsidRPr="00C54C27" w:rsidRDefault="00C54C27" w:rsidP="007348B3">
      <w:pPr>
        <w:pStyle w:val="Odstavecseseznamem"/>
        <w:numPr>
          <w:ilvl w:val="0"/>
          <w:numId w:val="2"/>
        </w:numPr>
        <w:suppressAutoHyphens w:val="0"/>
        <w:spacing w:after="40"/>
        <w:jc w:val="both"/>
        <w:rPr>
          <w:rFonts w:asciiTheme="minorHAnsi" w:hAnsiTheme="minorHAnsi"/>
          <w:szCs w:val="24"/>
        </w:rPr>
      </w:pPr>
      <w:r w:rsidRPr="0083249A">
        <w:rPr>
          <w:rFonts w:ascii="Calibri" w:hAnsi="Calibri"/>
          <w:szCs w:val="24"/>
        </w:rPr>
        <w:t>předloženou smlouvu o nájmu b</w:t>
      </w:r>
      <w:r w:rsidR="00BA7B75">
        <w:rPr>
          <w:rFonts w:ascii="Calibri" w:hAnsi="Calibri"/>
          <w:szCs w:val="24"/>
        </w:rPr>
        <w:t>ytu č. v domě Bzenecká</w:t>
      </w:r>
      <w:r w:rsidRPr="0083249A">
        <w:rPr>
          <w:rFonts w:ascii="Calibri" w:hAnsi="Calibri"/>
          <w:szCs w:val="24"/>
        </w:rPr>
        <w:t xml:space="preserve"> uzavřenou s panem J</w:t>
      </w:r>
      <w:r w:rsidR="00BA7B75">
        <w:rPr>
          <w:rFonts w:ascii="Calibri" w:hAnsi="Calibri"/>
          <w:szCs w:val="24"/>
        </w:rPr>
        <w:t xml:space="preserve">. </w:t>
      </w:r>
      <w:r w:rsidRPr="0083249A">
        <w:rPr>
          <w:rFonts w:ascii="Calibri" w:hAnsi="Calibri"/>
          <w:szCs w:val="24"/>
        </w:rPr>
        <w:t>H</w:t>
      </w:r>
      <w:r w:rsidR="00BA7B75">
        <w:rPr>
          <w:rFonts w:ascii="Calibri" w:hAnsi="Calibri"/>
          <w:szCs w:val="24"/>
        </w:rPr>
        <w:t>.</w:t>
      </w:r>
    </w:p>
    <w:p w:rsidR="00C54C27" w:rsidRPr="0083249A" w:rsidRDefault="00C54C27" w:rsidP="007348B3">
      <w:pPr>
        <w:pStyle w:val="Zkladntext2"/>
        <w:numPr>
          <w:ilvl w:val="0"/>
          <w:numId w:val="2"/>
        </w:numPr>
        <w:jc w:val="both"/>
        <w:rPr>
          <w:rFonts w:ascii="Calibri" w:hAnsi="Calibri"/>
        </w:rPr>
      </w:pPr>
      <w:r w:rsidRPr="0083249A">
        <w:rPr>
          <w:rFonts w:ascii="Calibri" w:hAnsi="Calibri"/>
        </w:rPr>
        <w:t>paní Ing. H</w:t>
      </w:r>
      <w:r w:rsidR="00BA7B75">
        <w:rPr>
          <w:rFonts w:ascii="Calibri" w:hAnsi="Calibri"/>
        </w:rPr>
        <w:t>.</w:t>
      </w:r>
      <w:r w:rsidRPr="0083249A">
        <w:rPr>
          <w:rFonts w:ascii="Calibri" w:hAnsi="Calibri"/>
        </w:rPr>
        <w:t xml:space="preserve"> L</w:t>
      </w:r>
      <w:r w:rsidR="00BA7B75">
        <w:rPr>
          <w:rFonts w:ascii="Calibri" w:hAnsi="Calibri"/>
        </w:rPr>
        <w:t>.</w:t>
      </w:r>
      <w:r w:rsidRPr="0083249A">
        <w:rPr>
          <w:rFonts w:ascii="Calibri" w:hAnsi="Calibri"/>
        </w:rPr>
        <w:t xml:space="preserve"> prodloužení nájem</w:t>
      </w:r>
      <w:r w:rsidR="00BA7B75">
        <w:rPr>
          <w:rFonts w:ascii="Calibri" w:hAnsi="Calibri"/>
        </w:rPr>
        <w:t>ní smlouvy na užívání bytu č. v domě Valtická</w:t>
      </w:r>
      <w:r w:rsidRPr="0083249A">
        <w:rPr>
          <w:rFonts w:ascii="Calibri" w:hAnsi="Calibri"/>
        </w:rPr>
        <w:t>. Nájemní smlouva bude uzavřena na dobu určitou – 10 let  s platností od 01.02.2018 do 31.01.2028</w:t>
      </w:r>
    </w:p>
    <w:p w:rsidR="00C54C27" w:rsidRPr="0083249A" w:rsidRDefault="00C54C27" w:rsidP="007348B3">
      <w:pPr>
        <w:pStyle w:val="Zkladntext2"/>
        <w:numPr>
          <w:ilvl w:val="0"/>
          <w:numId w:val="2"/>
        </w:numPr>
        <w:jc w:val="both"/>
        <w:rPr>
          <w:rFonts w:ascii="Calibri" w:hAnsi="Calibri"/>
        </w:rPr>
      </w:pPr>
      <w:r w:rsidRPr="0083249A">
        <w:rPr>
          <w:rFonts w:ascii="Calibri" w:hAnsi="Calibri"/>
        </w:rPr>
        <w:t>předloženou smlouvu o nájm</w:t>
      </w:r>
      <w:r w:rsidR="00BA7B75">
        <w:rPr>
          <w:rFonts w:ascii="Calibri" w:hAnsi="Calibri"/>
        </w:rPr>
        <w:t xml:space="preserve">u bytu č.  v domě Valtická </w:t>
      </w:r>
      <w:r w:rsidRPr="0083249A">
        <w:rPr>
          <w:rFonts w:ascii="Calibri" w:hAnsi="Calibri"/>
        </w:rPr>
        <w:t>uzavřenou s  paní Ing. H</w:t>
      </w:r>
      <w:r w:rsidR="00BA7B75">
        <w:rPr>
          <w:rFonts w:ascii="Calibri" w:hAnsi="Calibri"/>
        </w:rPr>
        <w:t>.</w:t>
      </w:r>
      <w:r w:rsidRPr="0083249A">
        <w:rPr>
          <w:rFonts w:ascii="Calibri" w:hAnsi="Calibri"/>
        </w:rPr>
        <w:t xml:space="preserve"> L</w:t>
      </w:r>
      <w:r w:rsidR="00BA7B75">
        <w:rPr>
          <w:rFonts w:ascii="Calibri" w:hAnsi="Calibri"/>
        </w:rPr>
        <w:t>.</w:t>
      </w:r>
    </w:p>
    <w:p w:rsidR="00C54C27" w:rsidRPr="0083249A" w:rsidRDefault="00C54C27" w:rsidP="007348B3">
      <w:pPr>
        <w:pStyle w:val="Zkladntext2"/>
        <w:numPr>
          <w:ilvl w:val="0"/>
          <w:numId w:val="2"/>
        </w:numPr>
        <w:jc w:val="both"/>
        <w:rPr>
          <w:rFonts w:ascii="Calibri" w:hAnsi="Calibri"/>
        </w:rPr>
      </w:pPr>
      <w:r w:rsidRPr="0083249A">
        <w:rPr>
          <w:rFonts w:ascii="Calibri" w:hAnsi="Calibri"/>
        </w:rPr>
        <w:t>panu Ing. L</w:t>
      </w:r>
      <w:r w:rsidR="00BA7B75">
        <w:rPr>
          <w:rFonts w:ascii="Calibri" w:hAnsi="Calibri"/>
        </w:rPr>
        <w:t xml:space="preserve">. </w:t>
      </w:r>
      <w:r w:rsidRPr="0083249A">
        <w:rPr>
          <w:rFonts w:ascii="Calibri" w:hAnsi="Calibri"/>
        </w:rPr>
        <w:t>H</w:t>
      </w:r>
      <w:r w:rsidR="00BA7B75">
        <w:rPr>
          <w:rFonts w:ascii="Calibri" w:hAnsi="Calibri"/>
        </w:rPr>
        <w:t>.</w:t>
      </w:r>
      <w:r w:rsidRPr="0083249A">
        <w:rPr>
          <w:rFonts w:ascii="Calibri" w:hAnsi="Calibri"/>
        </w:rPr>
        <w:t xml:space="preserve"> prodloužení nájem</w:t>
      </w:r>
      <w:r w:rsidR="00BA7B75">
        <w:rPr>
          <w:rFonts w:ascii="Calibri" w:hAnsi="Calibri"/>
        </w:rPr>
        <w:t>ní smlouvy na užívání bytu č. v domě Valtická</w:t>
      </w:r>
      <w:r w:rsidRPr="0083249A">
        <w:rPr>
          <w:rFonts w:ascii="Calibri" w:hAnsi="Calibri"/>
        </w:rPr>
        <w:t>. Nájemní smlouva bude uzavřena na dobu určitou – 3 roky s platností od 01.02.2018 do 31.01.2021.</w:t>
      </w:r>
    </w:p>
    <w:p w:rsidR="00C54C27" w:rsidRPr="0083249A" w:rsidRDefault="00C54C27" w:rsidP="007348B3">
      <w:pPr>
        <w:pStyle w:val="Zkladntext2"/>
        <w:numPr>
          <w:ilvl w:val="0"/>
          <w:numId w:val="2"/>
        </w:numPr>
        <w:jc w:val="both"/>
        <w:rPr>
          <w:rFonts w:ascii="Calibri" w:hAnsi="Calibri"/>
        </w:rPr>
      </w:pPr>
      <w:r w:rsidRPr="0083249A">
        <w:rPr>
          <w:rFonts w:ascii="Calibri" w:hAnsi="Calibri"/>
        </w:rPr>
        <w:t>předlo</w:t>
      </w:r>
      <w:r w:rsidR="00BA7B75">
        <w:rPr>
          <w:rFonts w:ascii="Calibri" w:hAnsi="Calibri"/>
        </w:rPr>
        <w:t>ženou smlouvu o nájmu bytu č. v domě Valtická</w:t>
      </w:r>
      <w:r w:rsidRPr="0083249A">
        <w:rPr>
          <w:rFonts w:ascii="Calibri" w:hAnsi="Calibri"/>
        </w:rPr>
        <w:t xml:space="preserve"> uzavřenou s  panem Ing. L</w:t>
      </w:r>
      <w:r w:rsidR="00BA7B75">
        <w:rPr>
          <w:rFonts w:ascii="Calibri" w:hAnsi="Calibri"/>
        </w:rPr>
        <w:t>.</w:t>
      </w:r>
      <w:r w:rsidRPr="0083249A">
        <w:rPr>
          <w:rFonts w:ascii="Calibri" w:hAnsi="Calibri"/>
        </w:rPr>
        <w:t xml:space="preserve"> H</w:t>
      </w:r>
      <w:r w:rsidR="00BA7B75">
        <w:rPr>
          <w:rFonts w:ascii="Calibri" w:hAnsi="Calibri"/>
        </w:rPr>
        <w:t>.</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lastRenderedPageBreak/>
        <w:t>panu J</w:t>
      </w:r>
      <w:r w:rsidR="00E87B3B">
        <w:rPr>
          <w:rFonts w:ascii="Calibri" w:hAnsi="Calibri"/>
        </w:rPr>
        <w:t>.</w:t>
      </w:r>
      <w:r w:rsidRPr="00BA4E74">
        <w:rPr>
          <w:rFonts w:ascii="Calibri" w:hAnsi="Calibri"/>
        </w:rPr>
        <w:t xml:space="preserve"> R</w:t>
      </w:r>
      <w:r w:rsidR="00E87B3B">
        <w:rPr>
          <w:rFonts w:ascii="Calibri" w:hAnsi="Calibri"/>
        </w:rPr>
        <w:t xml:space="preserve">. </w:t>
      </w:r>
      <w:r w:rsidRPr="00BA4E74">
        <w:rPr>
          <w:rFonts w:ascii="Calibri" w:hAnsi="Calibri"/>
        </w:rPr>
        <w:t>prodloužení náje</w:t>
      </w:r>
      <w:r w:rsidR="00E87B3B">
        <w:rPr>
          <w:rFonts w:ascii="Calibri" w:hAnsi="Calibri"/>
        </w:rPr>
        <w:t>mní smlouvy na užívání bytu č. v domě Mutěnická</w:t>
      </w:r>
      <w:r w:rsidRPr="00BA4E74">
        <w:rPr>
          <w:rFonts w:ascii="Calibri" w:hAnsi="Calibri"/>
        </w:rPr>
        <w:t>. Nájemní smlouva bude uzavřena na dobu určitou – 10 let  s platností od 01.02.2018 do 31.01.2028.</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t xml:space="preserve">předloženou smlouvu o nájmu bytu č. </w:t>
      </w:r>
      <w:r w:rsidR="00E87B3B">
        <w:rPr>
          <w:rFonts w:ascii="Calibri" w:hAnsi="Calibri"/>
        </w:rPr>
        <w:t xml:space="preserve">v domě Mutěnická </w:t>
      </w:r>
      <w:r w:rsidRPr="00BA4E74">
        <w:rPr>
          <w:rFonts w:ascii="Calibri" w:hAnsi="Calibri"/>
        </w:rPr>
        <w:t>uzavřenou s  panem J</w:t>
      </w:r>
      <w:r w:rsidR="00E87B3B">
        <w:rPr>
          <w:rFonts w:ascii="Calibri" w:hAnsi="Calibri"/>
        </w:rPr>
        <w:t>.</w:t>
      </w:r>
      <w:r w:rsidRPr="00BA4E74">
        <w:rPr>
          <w:rFonts w:ascii="Calibri" w:hAnsi="Calibri"/>
        </w:rPr>
        <w:t xml:space="preserve"> R</w:t>
      </w:r>
      <w:r w:rsidR="00E87B3B">
        <w:rPr>
          <w:rFonts w:ascii="Calibri" w:hAnsi="Calibri"/>
        </w:rPr>
        <w:t>.</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t>panu E</w:t>
      </w:r>
      <w:r w:rsidR="00E87B3B">
        <w:rPr>
          <w:rFonts w:ascii="Calibri" w:hAnsi="Calibri"/>
        </w:rPr>
        <w:t>.</w:t>
      </w:r>
      <w:r w:rsidRPr="00BA4E74">
        <w:rPr>
          <w:rFonts w:ascii="Calibri" w:hAnsi="Calibri"/>
        </w:rPr>
        <w:t xml:space="preserve"> D</w:t>
      </w:r>
      <w:r w:rsidR="00E87B3B">
        <w:rPr>
          <w:rFonts w:ascii="Calibri" w:hAnsi="Calibri"/>
        </w:rPr>
        <w:t>., bytem Brno, Vlčnovská</w:t>
      </w:r>
      <w:r w:rsidRPr="00BA4E74">
        <w:rPr>
          <w:rFonts w:ascii="Calibri" w:hAnsi="Calibri"/>
        </w:rPr>
        <w:t>, pr</w:t>
      </w:r>
      <w:r w:rsidR="00E87B3B">
        <w:rPr>
          <w:rFonts w:ascii="Calibri" w:hAnsi="Calibri"/>
        </w:rPr>
        <w:t>onájem nebytových prostor č. (16,66m2)  v domě Vlčnovská</w:t>
      </w:r>
      <w:r w:rsidRPr="00BA4E74">
        <w:rPr>
          <w:rFonts w:ascii="Calibri" w:hAnsi="Calibri"/>
        </w:rPr>
        <w:t>, za účelem uskladnění osobních  věcí.</w:t>
      </w:r>
      <w:r w:rsidRPr="00BA4E74">
        <w:rPr>
          <w:rFonts w:ascii="Calibri" w:eastAsia="Times New Roman" w:hAnsi="Calibri" w:cs="Times New Roman"/>
        </w:rPr>
        <w:t xml:space="preserve"> Nájemní smlouva bude uzavřena na dobu neurčitou za předpokladu, že před uzavřením nájemní smlouvy předá vyklizenou </w:t>
      </w:r>
      <w:r w:rsidRPr="00BA4E74">
        <w:rPr>
          <w:rFonts w:ascii="Calibri" w:hAnsi="Calibri"/>
        </w:rPr>
        <w:t>místnost č. 4 (7,54m2), kterou využívá jako sklad vlastních věcí</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t>předloženou smlouvu o</w:t>
      </w:r>
      <w:r w:rsidR="00E87B3B">
        <w:rPr>
          <w:rFonts w:ascii="Calibri" w:hAnsi="Calibri"/>
        </w:rPr>
        <w:t xml:space="preserve"> nájmu nebytových prostor č.  v domě Vlčnovská </w:t>
      </w:r>
      <w:r w:rsidRPr="00BA4E74">
        <w:rPr>
          <w:rFonts w:ascii="Calibri" w:hAnsi="Calibri"/>
        </w:rPr>
        <w:t>uzavřenou s panem E</w:t>
      </w:r>
      <w:r w:rsidR="00E87B3B">
        <w:rPr>
          <w:rFonts w:ascii="Calibri" w:hAnsi="Calibri"/>
        </w:rPr>
        <w:t xml:space="preserve">. </w:t>
      </w:r>
      <w:r w:rsidRPr="00BA4E74">
        <w:rPr>
          <w:rFonts w:ascii="Calibri" w:hAnsi="Calibri"/>
        </w:rPr>
        <w:t>D</w:t>
      </w:r>
      <w:r w:rsidR="00E87B3B">
        <w:rPr>
          <w:rFonts w:ascii="Calibri" w:hAnsi="Calibri"/>
        </w:rPr>
        <w:t>.</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t>panu M</w:t>
      </w:r>
      <w:r w:rsidR="00E87B3B">
        <w:rPr>
          <w:rFonts w:ascii="Calibri" w:hAnsi="Calibri"/>
        </w:rPr>
        <w:t>.</w:t>
      </w:r>
      <w:r w:rsidRPr="00BA4E74">
        <w:rPr>
          <w:rFonts w:ascii="Calibri" w:hAnsi="Calibri"/>
        </w:rPr>
        <w:t xml:space="preserve"> W</w:t>
      </w:r>
      <w:r w:rsidR="00E87B3B">
        <w:rPr>
          <w:rFonts w:ascii="Calibri" w:hAnsi="Calibri"/>
        </w:rPr>
        <w:t>., bytem Brno, Vlčnovská</w:t>
      </w:r>
      <w:r w:rsidRPr="00BA4E74">
        <w:rPr>
          <w:rFonts w:ascii="Calibri" w:hAnsi="Calibri"/>
        </w:rPr>
        <w:t xml:space="preserve">, </w:t>
      </w:r>
      <w:r w:rsidR="00E87B3B">
        <w:rPr>
          <w:rFonts w:ascii="Calibri" w:hAnsi="Calibri"/>
        </w:rPr>
        <w:t xml:space="preserve">pronájem nebytových prostor č. </w:t>
      </w:r>
      <w:r w:rsidRPr="00BA4E74">
        <w:rPr>
          <w:rFonts w:ascii="Calibri" w:hAnsi="Calibri"/>
        </w:rPr>
        <w:t xml:space="preserve"> (7,04m</w:t>
      </w:r>
      <w:r w:rsidRPr="00BA4E74">
        <w:rPr>
          <w:rFonts w:ascii="Calibri" w:hAnsi="Calibri"/>
          <w:vertAlign w:val="superscript"/>
        </w:rPr>
        <w:t>2</w:t>
      </w:r>
      <w:r w:rsidR="00E87B3B">
        <w:rPr>
          <w:rFonts w:ascii="Calibri" w:hAnsi="Calibri"/>
        </w:rPr>
        <w:t xml:space="preserve">)  v domě Vlčnovská </w:t>
      </w:r>
      <w:r w:rsidRPr="00BA4E74">
        <w:rPr>
          <w:rFonts w:ascii="Calibri" w:hAnsi="Calibri"/>
        </w:rPr>
        <w:t>, za účelem uskladnění osobních  věcí.</w:t>
      </w:r>
      <w:r w:rsidRPr="00BA4E74">
        <w:rPr>
          <w:rFonts w:ascii="Calibri" w:eastAsia="Times New Roman" w:hAnsi="Calibri" w:cs="Times New Roman"/>
        </w:rPr>
        <w:t xml:space="preserve"> Nájemní smlouva bude uzavřena na dobu neurčitou.</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t xml:space="preserve">předloženou smlouvu </w:t>
      </w:r>
      <w:r w:rsidR="00E87B3B">
        <w:rPr>
          <w:rFonts w:ascii="Calibri" w:hAnsi="Calibri"/>
        </w:rPr>
        <w:t>o nájmu nebytových prostor č. v domě Vlčnovská</w:t>
      </w:r>
      <w:r w:rsidRPr="00BA4E74">
        <w:rPr>
          <w:rFonts w:ascii="Calibri" w:hAnsi="Calibri"/>
        </w:rPr>
        <w:t xml:space="preserve"> uzavřenou s panem M</w:t>
      </w:r>
      <w:r w:rsidR="00E87B3B">
        <w:rPr>
          <w:rFonts w:ascii="Calibri" w:hAnsi="Calibri"/>
        </w:rPr>
        <w:t>.</w:t>
      </w:r>
      <w:r w:rsidRPr="00BA4E74">
        <w:rPr>
          <w:rFonts w:ascii="Calibri" w:hAnsi="Calibri"/>
        </w:rPr>
        <w:t xml:space="preserve"> W</w:t>
      </w:r>
      <w:r w:rsidR="00E87B3B">
        <w:rPr>
          <w:rFonts w:ascii="Calibri" w:hAnsi="Calibri"/>
        </w:rPr>
        <w:t>.</w:t>
      </w:r>
    </w:p>
    <w:p w:rsidR="00C54C27" w:rsidRPr="00BA4E74" w:rsidRDefault="00C54C27" w:rsidP="007348B3">
      <w:pPr>
        <w:pStyle w:val="Zkladntext2"/>
        <w:numPr>
          <w:ilvl w:val="0"/>
          <w:numId w:val="2"/>
        </w:numPr>
        <w:jc w:val="both"/>
        <w:rPr>
          <w:rFonts w:ascii="Calibri" w:hAnsi="Calibri"/>
        </w:rPr>
      </w:pPr>
      <w:r w:rsidRPr="00BA4E74">
        <w:rPr>
          <w:rFonts w:ascii="Calibri" w:hAnsi="Calibri"/>
        </w:rPr>
        <w:t>zveřejnění předloženého záměru p</w:t>
      </w:r>
      <w:r w:rsidR="00E87B3B">
        <w:rPr>
          <w:rFonts w:ascii="Calibri" w:hAnsi="Calibri"/>
        </w:rPr>
        <w:t>ronajmout nebytové prostory č.</w:t>
      </w:r>
      <w:r w:rsidRPr="00BA4E74">
        <w:rPr>
          <w:rFonts w:ascii="Calibri" w:hAnsi="Calibri"/>
        </w:rPr>
        <w:t xml:space="preserve"> (7,76m</w:t>
      </w:r>
      <w:r w:rsidRPr="00BA4E74">
        <w:rPr>
          <w:rFonts w:ascii="Calibri" w:hAnsi="Calibri"/>
          <w:vertAlign w:val="superscript"/>
        </w:rPr>
        <w:t>2</w:t>
      </w:r>
      <w:r w:rsidR="00E87B3B">
        <w:rPr>
          <w:rFonts w:ascii="Calibri" w:hAnsi="Calibri"/>
        </w:rPr>
        <w:t xml:space="preserve">) v domě Prušánecká </w:t>
      </w:r>
      <w:r w:rsidRPr="00BA4E74">
        <w:rPr>
          <w:rFonts w:ascii="Calibri" w:hAnsi="Calibri"/>
        </w:rPr>
        <w:t xml:space="preserve">, za účelem uskladnění osobních věcí  </w:t>
      </w:r>
    </w:p>
    <w:p w:rsidR="00C54C27" w:rsidRPr="00C54C27" w:rsidRDefault="00C54C27" w:rsidP="007348B3">
      <w:pPr>
        <w:pStyle w:val="Odstavecseseznamem"/>
        <w:numPr>
          <w:ilvl w:val="0"/>
          <w:numId w:val="2"/>
        </w:numPr>
        <w:suppressAutoHyphens w:val="0"/>
        <w:spacing w:after="40"/>
        <w:jc w:val="both"/>
        <w:rPr>
          <w:rFonts w:asciiTheme="minorHAnsi" w:hAnsiTheme="minorHAnsi"/>
          <w:szCs w:val="24"/>
        </w:rPr>
      </w:pPr>
      <w:r w:rsidRPr="00BA4E74">
        <w:rPr>
          <w:rFonts w:ascii="Calibri" w:hAnsi="Calibri"/>
          <w:szCs w:val="24"/>
        </w:rPr>
        <w:t>panu R</w:t>
      </w:r>
      <w:r w:rsidR="00E87B3B">
        <w:rPr>
          <w:rFonts w:ascii="Calibri" w:hAnsi="Calibri"/>
          <w:szCs w:val="24"/>
        </w:rPr>
        <w:t xml:space="preserve">. </w:t>
      </w:r>
      <w:r w:rsidRPr="00BA4E74">
        <w:rPr>
          <w:rFonts w:ascii="Calibri" w:hAnsi="Calibri"/>
          <w:szCs w:val="24"/>
        </w:rPr>
        <w:t>P</w:t>
      </w:r>
      <w:r w:rsidR="00E87B3B">
        <w:rPr>
          <w:rFonts w:ascii="Calibri" w:hAnsi="Calibri"/>
          <w:szCs w:val="24"/>
        </w:rPr>
        <w:t>.</w:t>
      </w:r>
      <w:r w:rsidRPr="00BA4E74">
        <w:rPr>
          <w:rFonts w:ascii="Calibri" w:hAnsi="Calibri"/>
          <w:szCs w:val="24"/>
        </w:rPr>
        <w:t>podnájem byt</w:t>
      </w:r>
      <w:r w:rsidR="00E87B3B">
        <w:rPr>
          <w:rFonts w:ascii="Calibri" w:hAnsi="Calibri"/>
          <w:szCs w:val="24"/>
        </w:rPr>
        <w:t xml:space="preserve">u č. v domě Pálavské náměstí </w:t>
      </w:r>
      <w:r w:rsidRPr="00BA4E74">
        <w:rPr>
          <w:rFonts w:ascii="Calibri" w:hAnsi="Calibri"/>
          <w:szCs w:val="24"/>
        </w:rPr>
        <w:t>. Souhlas bude udělen na dobu 1 roku</w:t>
      </w:r>
    </w:p>
    <w:p w:rsidR="00C54C27" w:rsidRPr="00C54C27" w:rsidRDefault="00C54C27" w:rsidP="007348B3">
      <w:pPr>
        <w:pStyle w:val="Odstavecseseznamem"/>
        <w:numPr>
          <w:ilvl w:val="0"/>
          <w:numId w:val="2"/>
        </w:numPr>
        <w:suppressAutoHyphens w:val="0"/>
        <w:spacing w:after="40"/>
        <w:jc w:val="both"/>
        <w:rPr>
          <w:rFonts w:asciiTheme="minorHAnsi" w:hAnsiTheme="minorHAnsi"/>
          <w:szCs w:val="24"/>
        </w:rPr>
      </w:pPr>
      <w:r w:rsidRPr="00BA4E74">
        <w:rPr>
          <w:rFonts w:ascii="Calibri" w:hAnsi="Calibri"/>
          <w:szCs w:val="24"/>
        </w:rPr>
        <w:t>paní I</w:t>
      </w:r>
      <w:r w:rsidR="00E87B3B">
        <w:rPr>
          <w:rFonts w:ascii="Calibri" w:hAnsi="Calibri"/>
          <w:szCs w:val="24"/>
        </w:rPr>
        <w:t xml:space="preserve">. </w:t>
      </w:r>
      <w:r w:rsidRPr="00BA4E74">
        <w:rPr>
          <w:rFonts w:ascii="Calibri" w:hAnsi="Calibri"/>
          <w:szCs w:val="24"/>
        </w:rPr>
        <w:t>K</w:t>
      </w:r>
      <w:r w:rsidR="00E87B3B">
        <w:rPr>
          <w:rFonts w:ascii="Calibri" w:hAnsi="Calibri"/>
          <w:szCs w:val="24"/>
        </w:rPr>
        <w:t xml:space="preserve">. podnájem bytu č. </w:t>
      </w:r>
      <w:r w:rsidRPr="00BA4E74">
        <w:rPr>
          <w:rFonts w:ascii="Calibri" w:hAnsi="Calibri"/>
          <w:szCs w:val="24"/>
        </w:rPr>
        <w:t xml:space="preserve"> ( </w:t>
      </w:r>
      <w:r w:rsidR="00E87B3B">
        <w:rPr>
          <w:rFonts w:ascii="Calibri" w:hAnsi="Calibri"/>
          <w:szCs w:val="24"/>
        </w:rPr>
        <w:t xml:space="preserve">C 17) v domě Pálavské náměstí </w:t>
      </w:r>
      <w:r w:rsidRPr="00BA4E74">
        <w:rPr>
          <w:rFonts w:ascii="Calibri" w:hAnsi="Calibri"/>
          <w:szCs w:val="24"/>
        </w:rPr>
        <w:t>. Souhlas bude udělen na dobu  1 roku</w:t>
      </w:r>
    </w:p>
    <w:p w:rsidR="00C54C27" w:rsidRPr="002F5CC0" w:rsidRDefault="00C54C27" w:rsidP="007348B3">
      <w:pPr>
        <w:pStyle w:val="Zkladntext2"/>
        <w:numPr>
          <w:ilvl w:val="0"/>
          <w:numId w:val="2"/>
        </w:numPr>
        <w:jc w:val="both"/>
        <w:rPr>
          <w:rFonts w:ascii="Calibri" w:hAnsi="Calibri"/>
        </w:rPr>
      </w:pPr>
      <w:r w:rsidRPr="002F5CC0">
        <w:rPr>
          <w:rFonts w:ascii="Calibri" w:hAnsi="Calibri"/>
        </w:rPr>
        <w:t>paní E</w:t>
      </w:r>
      <w:r w:rsidR="00E87B3B">
        <w:rPr>
          <w:rFonts w:ascii="Calibri" w:hAnsi="Calibri"/>
        </w:rPr>
        <w:t xml:space="preserve">. </w:t>
      </w:r>
      <w:r w:rsidRPr="002F5CC0">
        <w:rPr>
          <w:rFonts w:ascii="Calibri" w:hAnsi="Calibri"/>
        </w:rPr>
        <w:t>P</w:t>
      </w:r>
      <w:r w:rsidR="00E87B3B">
        <w:rPr>
          <w:rFonts w:ascii="Calibri" w:hAnsi="Calibri"/>
        </w:rPr>
        <w:t>. podnájem bytu č.  v domě Pálavské náměstí</w:t>
      </w:r>
      <w:r>
        <w:rPr>
          <w:rFonts w:ascii="Calibri" w:hAnsi="Calibri"/>
        </w:rPr>
        <w:t>. Souhlas bude udělen na dobu</w:t>
      </w:r>
      <w:r w:rsidRPr="002F5CC0">
        <w:rPr>
          <w:rFonts w:ascii="Calibri" w:hAnsi="Calibri"/>
        </w:rPr>
        <w:t xml:space="preserve"> 1 roku</w:t>
      </w:r>
    </w:p>
    <w:p w:rsidR="00C54C27" w:rsidRPr="00C54C27" w:rsidRDefault="00C54C27" w:rsidP="007348B3">
      <w:pPr>
        <w:pStyle w:val="Odstavecseseznamem"/>
        <w:numPr>
          <w:ilvl w:val="0"/>
          <w:numId w:val="2"/>
        </w:numPr>
        <w:suppressAutoHyphens w:val="0"/>
        <w:spacing w:after="40"/>
        <w:jc w:val="both"/>
        <w:rPr>
          <w:rFonts w:asciiTheme="minorHAnsi" w:hAnsiTheme="minorHAnsi"/>
          <w:szCs w:val="24"/>
        </w:rPr>
      </w:pPr>
      <w:r w:rsidRPr="002F5CC0">
        <w:rPr>
          <w:rFonts w:ascii="Calibri" w:hAnsi="Calibri"/>
          <w:szCs w:val="24"/>
        </w:rPr>
        <w:t>předlo</w:t>
      </w:r>
      <w:r w:rsidR="00E87B3B">
        <w:rPr>
          <w:rFonts w:ascii="Calibri" w:hAnsi="Calibri"/>
          <w:szCs w:val="24"/>
        </w:rPr>
        <w:t xml:space="preserve">ženou Smlouvu o nájmu bytu č.  v domě Bzenecká </w:t>
      </w:r>
      <w:r w:rsidRPr="002F5CC0">
        <w:rPr>
          <w:rFonts w:ascii="Calibri" w:hAnsi="Calibri"/>
          <w:szCs w:val="24"/>
        </w:rPr>
        <w:t>uzavřenou s paní Ladislavou Fojtlovou</w:t>
      </w:r>
    </w:p>
    <w:p w:rsidR="00C54C27" w:rsidRPr="00C54C27" w:rsidRDefault="00C54C27" w:rsidP="007348B3">
      <w:pPr>
        <w:pStyle w:val="Odstavecseseznamem"/>
        <w:numPr>
          <w:ilvl w:val="0"/>
          <w:numId w:val="2"/>
        </w:numPr>
        <w:rPr>
          <w:rFonts w:ascii="Calibri" w:hAnsi="Calibri"/>
        </w:rPr>
      </w:pPr>
      <w:r w:rsidRPr="00C54C27">
        <w:rPr>
          <w:rFonts w:ascii="Calibri" w:hAnsi="Calibri"/>
        </w:rPr>
        <w:t xml:space="preserve">dodatek ke smlouvě o nájmu prostor sloužících k podnikání s ACC </w:t>
      </w:r>
      <w:r w:rsidR="00E87B3B">
        <w:rPr>
          <w:rFonts w:ascii="Calibri" w:hAnsi="Calibri"/>
        </w:rPr>
        <w:t xml:space="preserve">Lomac, s.r.o., Brno, Bzenecká </w:t>
      </w:r>
      <w:r w:rsidRPr="00C54C27">
        <w:rPr>
          <w:rFonts w:ascii="Calibri" w:hAnsi="Calibri"/>
        </w:rPr>
        <w:t>, zastoupené paní Ing. M</w:t>
      </w:r>
      <w:r w:rsidR="00E87B3B">
        <w:rPr>
          <w:rFonts w:ascii="Calibri" w:hAnsi="Calibri"/>
        </w:rPr>
        <w:t>.</w:t>
      </w:r>
      <w:r w:rsidRPr="00C54C27">
        <w:rPr>
          <w:rFonts w:ascii="Calibri" w:hAnsi="Calibri"/>
        </w:rPr>
        <w:t>M</w:t>
      </w:r>
      <w:r w:rsidR="00E87B3B">
        <w:rPr>
          <w:rFonts w:ascii="Calibri" w:hAnsi="Calibri"/>
        </w:rPr>
        <w:t>.</w:t>
      </w:r>
    </w:p>
    <w:p w:rsidR="00C54C27" w:rsidRDefault="00C54C27" w:rsidP="007348B3">
      <w:pPr>
        <w:pStyle w:val="Zkladntext2"/>
        <w:numPr>
          <w:ilvl w:val="0"/>
          <w:numId w:val="2"/>
        </w:numPr>
        <w:jc w:val="both"/>
        <w:rPr>
          <w:rFonts w:asciiTheme="minorHAnsi" w:eastAsia="Times New Roman" w:hAnsiTheme="minorHAnsi" w:cs="Times New Roman"/>
          <w:kern w:val="1"/>
        </w:rPr>
      </w:pPr>
      <w:r w:rsidRPr="002F5CC0">
        <w:rPr>
          <w:rFonts w:asciiTheme="minorHAnsi" w:eastAsia="Times New Roman" w:hAnsiTheme="minorHAnsi" w:cs="Times New Roman"/>
          <w:kern w:val="1"/>
        </w:rPr>
        <w:t xml:space="preserve">ukončení nájemní smlouvy na provozování kosmetických služeb uzavřené k 15. 12. 2009 s paní </w:t>
      </w:r>
      <w:r w:rsidRPr="002F5CC0">
        <w:rPr>
          <w:rFonts w:asciiTheme="minorHAnsi" w:eastAsia="Times New Roman" w:hAnsiTheme="minorHAnsi" w:cs="Times New Roman"/>
        </w:rPr>
        <w:t>H</w:t>
      </w:r>
      <w:r w:rsidR="00E87B3B">
        <w:rPr>
          <w:rFonts w:asciiTheme="minorHAnsi" w:eastAsia="Times New Roman" w:hAnsiTheme="minorHAnsi" w:cs="Times New Roman"/>
        </w:rPr>
        <w:t>.</w:t>
      </w:r>
      <w:r w:rsidRPr="002F5CC0">
        <w:rPr>
          <w:rFonts w:asciiTheme="minorHAnsi" w:eastAsia="Times New Roman" w:hAnsiTheme="minorHAnsi" w:cs="Times New Roman"/>
        </w:rPr>
        <w:t xml:space="preserve"> H</w:t>
      </w:r>
      <w:r w:rsidR="00E87B3B">
        <w:rPr>
          <w:rFonts w:asciiTheme="minorHAnsi" w:eastAsia="Times New Roman" w:hAnsiTheme="minorHAnsi" w:cs="Times New Roman"/>
        </w:rPr>
        <w:t>.</w:t>
      </w:r>
      <w:r w:rsidR="00E87B3B">
        <w:rPr>
          <w:rFonts w:asciiTheme="minorHAnsi" w:eastAsia="Times New Roman" w:hAnsiTheme="minorHAnsi" w:cs="Times New Roman"/>
          <w:kern w:val="1"/>
        </w:rPr>
        <w:t>, bytem Vlčnovská</w:t>
      </w:r>
      <w:r w:rsidRPr="002F5CC0">
        <w:rPr>
          <w:rFonts w:asciiTheme="minorHAnsi" w:eastAsia="Times New Roman" w:hAnsiTheme="minorHAnsi" w:cs="Times New Roman"/>
          <w:kern w:val="1"/>
        </w:rPr>
        <w:t xml:space="preserve"> v Brně na pronájem nebytových prostor (mí</w:t>
      </w:r>
      <w:r w:rsidR="00E87B3B">
        <w:rPr>
          <w:rFonts w:asciiTheme="minorHAnsi" w:eastAsia="Times New Roman" w:hAnsiTheme="minorHAnsi" w:cs="Times New Roman"/>
          <w:kern w:val="1"/>
        </w:rPr>
        <w:t>stnost č. 2b) v domě Valtická</w:t>
      </w:r>
      <w:r w:rsidRPr="002F5CC0">
        <w:rPr>
          <w:rFonts w:asciiTheme="minorHAnsi" w:eastAsia="Times New Roman" w:hAnsiTheme="minorHAnsi" w:cs="Times New Roman"/>
          <w:kern w:val="1"/>
        </w:rPr>
        <w:t xml:space="preserve"> v</w:t>
      </w:r>
      <w:r>
        <w:rPr>
          <w:rFonts w:asciiTheme="minorHAnsi" w:eastAsia="Times New Roman" w:hAnsiTheme="minorHAnsi" w:cs="Times New Roman"/>
          <w:kern w:val="1"/>
        </w:rPr>
        <w:t xml:space="preserve"> </w:t>
      </w:r>
      <w:r w:rsidRPr="002F5CC0">
        <w:rPr>
          <w:rFonts w:asciiTheme="minorHAnsi" w:eastAsia="Times New Roman" w:hAnsiTheme="minorHAnsi" w:cs="Times New Roman"/>
          <w:kern w:val="1"/>
        </w:rPr>
        <w:t>Brně a to dohodou k 31. 12. 2017</w:t>
      </w:r>
    </w:p>
    <w:p w:rsidR="00C54C27" w:rsidRPr="00EB3831" w:rsidRDefault="00C54C27" w:rsidP="007348B3">
      <w:pPr>
        <w:pStyle w:val="Zkladntext2"/>
        <w:numPr>
          <w:ilvl w:val="0"/>
          <w:numId w:val="2"/>
        </w:numPr>
        <w:jc w:val="both"/>
        <w:rPr>
          <w:rFonts w:asciiTheme="minorHAnsi" w:hAnsiTheme="minorHAnsi" w:cs="Times New Roman"/>
          <w:bCs/>
        </w:rPr>
      </w:pPr>
      <w:r w:rsidRPr="00EB3831">
        <w:rPr>
          <w:rFonts w:asciiTheme="minorHAnsi" w:hAnsiTheme="minorHAnsi" w:cs="Times New Roman"/>
          <w:bCs/>
        </w:rPr>
        <w:lastRenderedPageBreak/>
        <w:t xml:space="preserve">Výjimku z </w:t>
      </w:r>
      <w:r w:rsidRPr="00EB3831">
        <w:rPr>
          <w:rFonts w:asciiTheme="minorHAnsi" w:hAnsiTheme="minorHAnsi" w:cs="Arial"/>
          <w:bCs/>
        </w:rPr>
        <w:t>Pravidel o zadávání veřejných zakázek malého rozsahu na dodávky a služby</w:t>
      </w:r>
      <w:r w:rsidRPr="00EB3831">
        <w:rPr>
          <w:rFonts w:asciiTheme="minorHAnsi" w:hAnsiTheme="minorHAnsi" w:cs="Times New Roman"/>
          <w:bCs/>
        </w:rPr>
        <w:t xml:space="preserve"> pro předložený</w:t>
      </w:r>
      <w:r>
        <w:rPr>
          <w:rFonts w:asciiTheme="minorHAnsi" w:hAnsiTheme="minorHAnsi" w:cs="Times New Roman"/>
          <w:bCs/>
        </w:rPr>
        <w:t xml:space="preserve"> </w:t>
      </w:r>
      <w:r w:rsidRPr="00EB3831">
        <w:rPr>
          <w:rFonts w:asciiTheme="minorHAnsi" w:hAnsiTheme="minorHAnsi" w:cs="Times New Roman"/>
          <w:bCs/>
        </w:rPr>
        <w:t>záměr</w:t>
      </w:r>
      <w:r w:rsidRPr="00EB3831">
        <w:rPr>
          <w:rFonts w:asciiTheme="minorHAnsi" w:hAnsiTheme="minorHAnsi" w:cs="Times New Roman"/>
          <w:b/>
          <w:bCs/>
        </w:rPr>
        <w:t xml:space="preserve"> </w:t>
      </w:r>
      <w:r w:rsidRPr="00EB3831">
        <w:rPr>
          <w:rFonts w:asciiTheme="minorHAnsi" w:eastAsia="Times New Roman" w:hAnsiTheme="minorHAnsi" w:cs="Times New Roman"/>
          <w:kern w:val="1"/>
        </w:rPr>
        <w:t>na výměnu vodoměrů v bytových domech bez vyhlášení výběrového řízení</w:t>
      </w:r>
    </w:p>
    <w:p w:rsidR="00C54C27" w:rsidRPr="00C54C27" w:rsidRDefault="00C54C27" w:rsidP="007348B3">
      <w:pPr>
        <w:pStyle w:val="Odstavecseseznamem"/>
        <w:numPr>
          <w:ilvl w:val="0"/>
          <w:numId w:val="2"/>
        </w:numPr>
        <w:jc w:val="both"/>
        <w:rPr>
          <w:rFonts w:ascii="Calibri" w:hAnsi="Calibri"/>
          <w:szCs w:val="24"/>
        </w:rPr>
      </w:pPr>
      <w:r w:rsidRPr="00C54C27">
        <w:rPr>
          <w:rFonts w:ascii="Calibri" w:hAnsi="Calibri"/>
          <w:szCs w:val="24"/>
        </w:rPr>
        <w:t>dodatky ke stávajícím smlouvám o nájmu prostoru sloužícího podnikání v budovách Velkopavlovická 25 a Bzenecká 23. Dodatky se týkají těch nájemců:</w:t>
      </w:r>
    </w:p>
    <w:tbl>
      <w:tblPr>
        <w:tblW w:w="2781" w:type="dxa"/>
        <w:tblCellMar>
          <w:left w:w="70" w:type="dxa"/>
          <w:right w:w="70" w:type="dxa"/>
        </w:tblCellMar>
        <w:tblLook w:val="04A0" w:firstRow="1" w:lastRow="0" w:firstColumn="1" w:lastColumn="0" w:noHBand="0" w:noVBand="1"/>
      </w:tblPr>
      <w:tblGrid>
        <w:gridCol w:w="2781"/>
      </w:tblGrid>
      <w:tr w:rsidR="00C54C27" w:rsidRPr="00CC4002" w:rsidTr="00BA7B75">
        <w:trPr>
          <w:trHeight w:val="255"/>
        </w:trPr>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Oční optika - Mgr. Otych</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 xml:space="preserve">Monel, spol. s.r.o. </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Mika- Karbula</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Mix Max - Invest s.r.o.</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JUDr. Horská - advokátní kancelář</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Pavel Horský</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Mgr. Hadravová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Věra Fickerová - Mildigo</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 xml:space="preserve">EDAS </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Body, Rehabilitace</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Brázdilová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Blažková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Blažek</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Bandouchová - Solárium</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Inteka Kosová s.r.o.</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Kadeřnictví Klanicová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Knihovna Jiřího Mahena</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Kočí - Salveo</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Kvíčalová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Kytýrová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Mgr. Lauermannová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Lékárna</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Menčíková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Městská policie</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Šidlová - Praktimed</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Procházková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Ondřej Ráček</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Bumbálek</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Richterová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Ruberová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Schicková - cukrárna</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Růžička - služební byt</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Šírová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lastRenderedPageBreak/>
              <w:t>Uromeda - MUDr. Hanákovi</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C54C27" w:rsidRPr="00143402" w:rsidRDefault="00C54C27" w:rsidP="00BA7B75">
            <w:pPr>
              <w:rPr>
                <w:rFonts w:ascii="Calibri" w:hAnsi="Calibri" w:cs="Arial"/>
                <w:szCs w:val="24"/>
                <w:lang w:eastAsia="cs-CZ"/>
              </w:rPr>
            </w:pPr>
            <w:r w:rsidRPr="00143402">
              <w:rPr>
                <w:rFonts w:ascii="Calibri" w:hAnsi="Calibri" w:cs="Arial"/>
                <w:szCs w:val="24"/>
                <w:lang w:eastAsia="cs-CZ"/>
              </w:rPr>
              <w:t>MUDr. Vodová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lang w:eastAsia="cs-CZ"/>
              </w:rPr>
            </w:pPr>
            <w:r w:rsidRPr="00143402">
              <w:rPr>
                <w:rFonts w:ascii="Calibri" w:hAnsi="Calibri"/>
                <w:color w:val="000000"/>
                <w:szCs w:val="24"/>
              </w:rPr>
              <w:t xml:space="preserve">Česká telekomunikační infrastruktura a.s. </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Vladimír Kokolia</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Gymnázium GLOBE</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Liga  vozíčkářů</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Volf Vladimír</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Montesorri - MŠ Sluníčko</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Lužánky - SVČ</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Svaz dobrovolných hasičů Brno-Vinohrady</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Clasic Car króžek</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Bc. Martin Říha</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center"/>
          </w:tcPr>
          <w:p w:rsidR="00C54C27" w:rsidRPr="00143402" w:rsidRDefault="00C54C27" w:rsidP="00BA7B75">
            <w:pPr>
              <w:rPr>
                <w:rFonts w:ascii="Calibri" w:hAnsi="Calibri"/>
                <w:color w:val="000000"/>
                <w:szCs w:val="24"/>
              </w:rPr>
            </w:pPr>
            <w:r w:rsidRPr="00143402">
              <w:rPr>
                <w:rFonts w:ascii="Calibri" w:hAnsi="Calibri"/>
                <w:color w:val="000000"/>
                <w:szCs w:val="24"/>
              </w:rPr>
              <w:t xml:space="preserve">Základní škola a mateřská škola Didaktis s.r.o., </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 xml:space="preserve">Vrabcová Petra </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Oškrda Jiří</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Terezie Jančíková</w:t>
            </w:r>
          </w:p>
        </w:tc>
      </w:tr>
      <w:tr w:rsidR="00C54C27" w:rsidRPr="00CC4002"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Michael Janov</w:t>
            </w:r>
          </w:p>
        </w:tc>
      </w:tr>
      <w:tr w:rsidR="00C54C27"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lang w:eastAsia="cs-CZ"/>
              </w:rPr>
            </w:pPr>
            <w:r w:rsidRPr="00143402">
              <w:rPr>
                <w:rFonts w:ascii="Calibri" w:hAnsi="Calibri"/>
                <w:color w:val="000000"/>
                <w:szCs w:val="24"/>
              </w:rPr>
              <w:t>Pokorná , Blechová</w:t>
            </w:r>
          </w:p>
        </w:tc>
      </w:tr>
      <w:tr w:rsidR="00C54C27"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143402" w:rsidRDefault="00C54C27" w:rsidP="00BA7B75">
            <w:pPr>
              <w:rPr>
                <w:rFonts w:ascii="Calibri" w:hAnsi="Calibri"/>
                <w:color w:val="000000"/>
                <w:szCs w:val="24"/>
              </w:rPr>
            </w:pPr>
            <w:r w:rsidRPr="00143402">
              <w:rPr>
                <w:rFonts w:ascii="Calibri" w:hAnsi="Calibri"/>
                <w:color w:val="000000"/>
                <w:szCs w:val="24"/>
              </w:rPr>
              <w:t>Pokorná</w:t>
            </w:r>
          </w:p>
        </w:tc>
      </w:tr>
      <w:tr w:rsidR="00C54C27" w:rsidTr="00BA7B75">
        <w:trPr>
          <w:trHeight w:val="255"/>
        </w:trPr>
        <w:tc>
          <w:tcPr>
            <w:tcW w:w="2781" w:type="dxa"/>
            <w:tcBorders>
              <w:top w:val="nil"/>
              <w:left w:val="single" w:sz="4" w:space="0" w:color="auto"/>
              <w:bottom w:val="single" w:sz="4" w:space="0" w:color="auto"/>
              <w:right w:val="single" w:sz="4" w:space="0" w:color="auto"/>
            </w:tcBorders>
            <w:shd w:val="clear" w:color="auto" w:fill="auto"/>
            <w:vAlign w:val="bottom"/>
          </w:tcPr>
          <w:p w:rsidR="00C54C27" w:rsidRPr="004458A7" w:rsidRDefault="00C54C27" w:rsidP="00BA7B75">
            <w:pPr>
              <w:rPr>
                <w:rFonts w:ascii="Calibri" w:hAnsi="Calibri"/>
                <w:color w:val="000000"/>
                <w:sz w:val="22"/>
              </w:rPr>
            </w:pPr>
            <w:r w:rsidRPr="004458A7">
              <w:rPr>
                <w:rFonts w:ascii="Calibri" w:hAnsi="Calibri"/>
                <w:color w:val="000000"/>
                <w:sz w:val="22"/>
              </w:rPr>
              <w:t>Golda Patrik</w:t>
            </w:r>
          </w:p>
        </w:tc>
      </w:tr>
    </w:tbl>
    <w:p w:rsidR="00C54C27" w:rsidRPr="00C54C27" w:rsidRDefault="00C54C27" w:rsidP="007348B3">
      <w:pPr>
        <w:pStyle w:val="Odstavecseseznamem"/>
        <w:numPr>
          <w:ilvl w:val="0"/>
          <w:numId w:val="2"/>
        </w:numPr>
        <w:rPr>
          <w:rFonts w:ascii="Calibri" w:hAnsi="Calibri"/>
          <w:szCs w:val="24"/>
        </w:rPr>
      </w:pPr>
      <w:r w:rsidRPr="00C54C27">
        <w:rPr>
          <w:rFonts w:ascii="Calibri" w:hAnsi="Calibri"/>
          <w:szCs w:val="24"/>
        </w:rPr>
        <w:t>organizaci Lužánky  středisko volného času Brno, IČ 00401803 - odloučené pracoviště Louka, konání akce „Louka Fest 10 let“  v prostorách areálu objektu Bzenecká 23, Brno.</w:t>
      </w:r>
      <w:r>
        <w:rPr>
          <w:rFonts w:ascii="Calibri" w:hAnsi="Calibri"/>
          <w:szCs w:val="24"/>
        </w:rPr>
        <w:t xml:space="preserve"> </w:t>
      </w:r>
      <w:r w:rsidRPr="00C54C27">
        <w:rPr>
          <w:rFonts w:ascii="Calibri" w:hAnsi="Calibri"/>
          <w:szCs w:val="24"/>
        </w:rPr>
        <w:t>Termín konání akce 26.5.2018 od 14-20 hodin</w:t>
      </w:r>
      <w:r>
        <w:rPr>
          <w:rFonts w:ascii="Calibri" w:hAnsi="Calibri"/>
          <w:szCs w:val="24"/>
        </w:rPr>
        <w:t>. Zapůjčení tělocvičny, hřiště a venkovních prostor za tělocvičnou a mezi bloky budovy  za podmínek, že Lužánky středisko volného času – pracoviště Louka uhradí náklady na vodu a el. energii a zajistí úklid všech zapůjčených prostor</w:t>
      </w:r>
    </w:p>
    <w:p w:rsidR="00C54C27" w:rsidRPr="00C54C27" w:rsidRDefault="00C54C27" w:rsidP="007348B3">
      <w:pPr>
        <w:pStyle w:val="Odstavecseseznamem"/>
        <w:numPr>
          <w:ilvl w:val="0"/>
          <w:numId w:val="2"/>
        </w:numPr>
        <w:suppressAutoHyphens w:val="0"/>
        <w:spacing w:after="40"/>
        <w:jc w:val="both"/>
        <w:rPr>
          <w:rFonts w:asciiTheme="minorHAnsi" w:hAnsiTheme="minorHAnsi"/>
          <w:szCs w:val="24"/>
        </w:rPr>
      </w:pPr>
      <w:r>
        <w:rPr>
          <w:rFonts w:ascii="Calibri" w:hAnsi="Calibri"/>
          <w:szCs w:val="24"/>
        </w:rPr>
        <w:t>organizaci Lužánky  středisko volného času Brno, IČ 00401803 - odloučené pracoviště Louka</w:t>
      </w:r>
      <w:r w:rsidRPr="0052023B">
        <w:rPr>
          <w:rFonts w:ascii="Calibri" w:hAnsi="Calibri"/>
          <w:szCs w:val="24"/>
        </w:rPr>
        <w:t>,</w:t>
      </w:r>
      <w:r>
        <w:rPr>
          <w:rFonts w:ascii="Calibri" w:hAnsi="Calibri"/>
          <w:szCs w:val="24"/>
        </w:rPr>
        <w:t xml:space="preserve"> instalaci informačního banneru z textilního PVC o rozměrech 3,5 m x 0,5 m na budovu objektu Bzenecká 23 pod okna ve 2. NP s orientací směrem k Pálavskému náměstí do termínu 30.9.2018. Textilní banner bude ukotven takovým způsobem, aby v budoucnu po sundání plachty mohla být fasáda uvedena do původního stavu. Veškeré náklady spojené </w:t>
      </w:r>
      <w:r>
        <w:rPr>
          <w:rFonts w:ascii="Calibri" w:hAnsi="Calibri"/>
          <w:szCs w:val="24"/>
        </w:rPr>
        <w:lastRenderedPageBreak/>
        <w:t>s umístěním reklamní textilní plachty i její demontáže budou na vrub žadatele</w:t>
      </w:r>
    </w:p>
    <w:p w:rsidR="00C54C27" w:rsidRDefault="00C54C27" w:rsidP="007348B3">
      <w:pPr>
        <w:pStyle w:val="Odstavecseseznamem"/>
        <w:numPr>
          <w:ilvl w:val="0"/>
          <w:numId w:val="2"/>
        </w:numPr>
        <w:suppressAutoHyphens w:val="0"/>
        <w:spacing w:after="40"/>
        <w:jc w:val="both"/>
        <w:rPr>
          <w:rFonts w:asciiTheme="minorHAnsi" w:hAnsiTheme="minorHAnsi"/>
          <w:szCs w:val="24"/>
        </w:rPr>
      </w:pPr>
      <w:r w:rsidRPr="00F3003D">
        <w:rPr>
          <w:rFonts w:asciiTheme="minorHAnsi" w:hAnsiTheme="minorHAnsi"/>
          <w:szCs w:val="24"/>
        </w:rPr>
        <w:t>panu Ladisl</w:t>
      </w:r>
      <w:r>
        <w:rPr>
          <w:rFonts w:asciiTheme="minorHAnsi" w:hAnsiTheme="minorHAnsi"/>
          <w:szCs w:val="24"/>
        </w:rPr>
        <w:t xml:space="preserve">avu Indrovi, Kachlíkova 6, Brno </w:t>
      </w:r>
      <w:r w:rsidRPr="00F3003D">
        <w:rPr>
          <w:rFonts w:asciiTheme="minorHAnsi" w:hAnsiTheme="minorHAnsi"/>
          <w:szCs w:val="24"/>
        </w:rPr>
        <w:t>krátkodobý</w:t>
      </w:r>
      <w:r w:rsidRPr="00F3003D">
        <w:rPr>
          <w:rFonts w:asciiTheme="minorHAnsi" w:hAnsiTheme="minorHAnsi"/>
          <w:b/>
          <w:szCs w:val="24"/>
        </w:rPr>
        <w:t xml:space="preserve"> </w:t>
      </w:r>
      <w:r w:rsidRPr="00F3003D">
        <w:rPr>
          <w:rFonts w:asciiTheme="minorHAnsi" w:hAnsiTheme="minorHAnsi"/>
          <w:szCs w:val="24"/>
        </w:rPr>
        <w:t xml:space="preserve">pronájem tělocvičen v objektu Bzenecká 23, Brno v termínu 10.3.2018  na pořádání volejbalového  turnaje </w:t>
      </w:r>
      <w:r>
        <w:rPr>
          <w:rFonts w:asciiTheme="minorHAnsi" w:hAnsiTheme="minorHAnsi"/>
          <w:szCs w:val="24"/>
        </w:rPr>
        <w:t xml:space="preserve">studentů a pracovníků škol </w:t>
      </w:r>
      <w:r w:rsidRPr="00F3003D">
        <w:rPr>
          <w:rFonts w:asciiTheme="minorHAnsi" w:hAnsiTheme="minorHAnsi"/>
          <w:szCs w:val="24"/>
        </w:rPr>
        <w:t>od 09-19 hodin. Nájemné za jeden den /obě tělocvičny - 3000 Kč + 21% DPH celkem 3 630 Kč.</w:t>
      </w:r>
    </w:p>
    <w:p w:rsidR="00C54C27" w:rsidRPr="00741A9E" w:rsidRDefault="00C54C27" w:rsidP="007348B3">
      <w:pPr>
        <w:pStyle w:val="Odstavecseseznamem"/>
        <w:numPr>
          <w:ilvl w:val="0"/>
          <w:numId w:val="2"/>
        </w:numPr>
        <w:suppressAutoHyphens w:val="0"/>
        <w:spacing w:after="40"/>
        <w:jc w:val="both"/>
        <w:rPr>
          <w:rFonts w:asciiTheme="minorHAnsi" w:hAnsiTheme="minorHAnsi"/>
          <w:szCs w:val="24"/>
        </w:rPr>
      </w:pPr>
      <w:r w:rsidRPr="00F3003D">
        <w:rPr>
          <w:rFonts w:asciiTheme="minorHAnsi" w:hAnsiTheme="minorHAnsi"/>
          <w:szCs w:val="24"/>
        </w:rPr>
        <w:t>zveřejnění záměru pronajmout nebytové prostory v objektu Bzenecká 23 –2 sklady o celkové rozloze 8,92 m</w:t>
      </w:r>
      <w:r w:rsidRPr="00F3003D">
        <w:rPr>
          <w:rFonts w:asciiTheme="minorHAnsi" w:hAnsiTheme="minorHAnsi"/>
          <w:szCs w:val="24"/>
          <w:vertAlign w:val="superscript"/>
        </w:rPr>
        <w:t>2</w:t>
      </w:r>
    </w:p>
    <w:p w:rsidR="00741A9E" w:rsidRDefault="00741A9E" w:rsidP="00741A9E">
      <w:pPr>
        <w:widowControl w:val="0"/>
        <w:snapToGrid w:val="0"/>
        <w:rPr>
          <w:rFonts w:asciiTheme="minorHAnsi" w:hAnsiTheme="minorHAnsi"/>
          <w:bCs/>
          <w:szCs w:val="24"/>
        </w:rPr>
      </w:pPr>
    </w:p>
    <w:p w:rsidR="00741A9E" w:rsidRPr="00741A9E" w:rsidRDefault="00741A9E" w:rsidP="00741A9E">
      <w:pPr>
        <w:widowControl w:val="0"/>
        <w:snapToGrid w:val="0"/>
        <w:rPr>
          <w:rFonts w:asciiTheme="minorHAnsi" w:hAnsiTheme="minorHAnsi"/>
          <w:b/>
          <w:bCs/>
          <w:szCs w:val="24"/>
        </w:rPr>
      </w:pPr>
      <w:r w:rsidRPr="00741A9E">
        <w:rPr>
          <w:rFonts w:asciiTheme="minorHAnsi" w:hAnsiTheme="minorHAnsi"/>
          <w:b/>
          <w:bCs/>
          <w:szCs w:val="24"/>
        </w:rPr>
        <w:t>souhlasila</w:t>
      </w:r>
    </w:p>
    <w:p w:rsidR="00F34EEB" w:rsidRPr="00741A9E" w:rsidRDefault="00741A9E" w:rsidP="007348B3">
      <w:pPr>
        <w:pStyle w:val="Odstavecseseznamem"/>
        <w:widowControl w:val="0"/>
        <w:numPr>
          <w:ilvl w:val="0"/>
          <w:numId w:val="2"/>
        </w:numPr>
        <w:snapToGrid w:val="0"/>
        <w:rPr>
          <w:rFonts w:asciiTheme="minorHAnsi" w:hAnsiTheme="minorHAnsi"/>
          <w:bCs/>
          <w:szCs w:val="24"/>
        </w:rPr>
      </w:pPr>
      <w:r w:rsidRPr="001C3FDD">
        <w:rPr>
          <w:rFonts w:asciiTheme="minorHAnsi" w:hAnsiTheme="minorHAnsi"/>
          <w:bCs/>
          <w:szCs w:val="24"/>
        </w:rPr>
        <w:t xml:space="preserve">se zvláštním užíváním komunikace k umístění vyhrazeného parkovacího stání pro žadatele: </w:t>
      </w:r>
      <w:r w:rsidRPr="001C3FDD">
        <w:rPr>
          <w:rFonts w:asciiTheme="minorHAnsi" w:hAnsiTheme="minorHAnsi"/>
          <w:szCs w:val="24"/>
        </w:rPr>
        <w:t>J</w:t>
      </w:r>
      <w:r w:rsidR="00E87B3B">
        <w:rPr>
          <w:rFonts w:asciiTheme="minorHAnsi" w:hAnsiTheme="minorHAnsi"/>
          <w:szCs w:val="24"/>
        </w:rPr>
        <w:t>.</w:t>
      </w:r>
      <w:r w:rsidRPr="001C3FDD">
        <w:rPr>
          <w:rFonts w:asciiTheme="minorHAnsi" w:hAnsiTheme="minorHAnsi"/>
          <w:szCs w:val="24"/>
        </w:rPr>
        <w:t xml:space="preserve"> M</w:t>
      </w:r>
      <w:r w:rsidR="00E87B3B">
        <w:rPr>
          <w:rFonts w:asciiTheme="minorHAnsi" w:hAnsiTheme="minorHAnsi"/>
          <w:szCs w:val="24"/>
        </w:rPr>
        <w:t>.</w:t>
      </w:r>
      <w:r w:rsidRPr="001C3FDD">
        <w:rPr>
          <w:rFonts w:asciiTheme="minorHAnsi" w:hAnsiTheme="minorHAnsi"/>
          <w:szCs w:val="24"/>
        </w:rPr>
        <w:t>, nar.:, Mikulovská, 628 00 Brno</w:t>
      </w:r>
    </w:p>
    <w:p w:rsidR="00741A9E" w:rsidRPr="00741A9E" w:rsidRDefault="00741A9E" w:rsidP="007348B3">
      <w:pPr>
        <w:pStyle w:val="Odstavecseseznamem"/>
        <w:widowControl w:val="0"/>
        <w:numPr>
          <w:ilvl w:val="0"/>
          <w:numId w:val="2"/>
        </w:numPr>
        <w:snapToGrid w:val="0"/>
        <w:rPr>
          <w:rFonts w:asciiTheme="minorHAnsi" w:hAnsiTheme="minorHAnsi"/>
          <w:bCs/>
          <w:szCs w:val="24"/>
        </w:rPr>
      </w:pPr>
      <w:r w:rsidRPr="00741A9E">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741A9E">
        <w:rPr>
          <w:rFonts w:asciiTheme="minorHAnsi" w:hAnsiTheme="minorHAnsi"/>
          <w:bCs/>
          <w:iCs/>
          <w:szCs w:val="24"/>
        </w:rPr>
        <w:t>B</w:t>
      </w:r>
      <w:r w:rsidR="00E87B3B">
        <w:rPr>
          <w:rFonts w:asciiTheme="minorHAnsi" w:hAnsiTheme="minorHAnsi"/>
          <w:bCs/>
          <w:iCs/>
          <w:szCs w:val="24"/>
        </w:rPr>
        <w:t>.</w:t>
      </w:r>
      <w:r w:rsidRPr="00741A9E">
        <w:rPr>
          <w:rFonts w:asciiTheme="minorHAnsi" w:hAnsiTheme="minorHAnsi"/>
          <w:bCs/>
          <w:iCs/>
          <w:szCs w:val="24"/>
        </w:rPr>
        <w:t xml:space="preserve"> B</w:t>
      </w:r>
      <w:r w:rsidR="00E87B3B">
        <w:rPr>
          <w:rFonts w:asciiTheme="minorHAnsi" w:hAnsiTheme="minorHAnsi"/>
          <w:bCs/>
          <w:iCs/>
          <w:szCs w:val="24"/>
        </w:rPr>
        <w:t>.</w:t>
      </w:r>
      <w:r w:rsidRPr="00741A9E">
        <w:rPr>
          <w:rFonts w:asciiTheme="minorHAnsi" w:hAnsiTheme="minorHAnsi"/>
          <w:bCs/>
          <w:iCs/>
          <w:szCs w:val="24"/>
        </w:rPr>
        <w:t>, nar</w:t>
      </w:r>
      <w:r w:rsidR="00E87B3B">
        <w:rPr>
          <w:rFonts w:asciiTheme="minorHAnsi" w:hAnsiTheme="minorHAnsi"/>
          <w:bCs/>
          <w:iCs/>
          <w:szCs w:val="24"/>
        </w:rPr>
        <w:t>:</w:t>
      </w:r>
      <w:r w:rsidRPr="00741A9E">
        <w:rPr>
          <w:rFonts w:asciiTheme="minorHAnsi" w:hAnsiTheme="minorHAnsi"/>
          <w:bCs/>
          <w:iCs/>
          <w:szCs w:val="24"/>
        </w:rPr>
        <w:t>, Blatnická, 628 00 Brno</w:t>
      </w:r>
    </w:p>
    <w:p w:rsidR="00741A9E" w:rsidRPr="00741A9E" w:rsidRDefault="00741A9E" w:rsidP="007348B3">
      <w:pPr>
        <w:pStyle w:val="Odstavecseseznamem"/>
        <w:widowControl w:val="0"/>
        <w:numPr>
          <w:ilvl w:val="0"/>
          <w:numId w:val="2"/>
        </w:numPr>
        <w:snapToGrid w:val="0"/>
        <w:rPr>
          <w:rFonts w:asciiTheme="minorHAnsi" w:hAnsiTheme="minorHAnsi"/>
          <w:bCs/>
          <w:szCs w:val="24"/>
        </w:rPr>
      </w:pPr>
      <w:r w:rsidRPr="00741A9E">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741A9E">
        <w:rPr>
          <w:rFonts w:asciiTheme="minorHAnsi" w:hAnsiTheme="minorHAnsi"/>
          <w:snapToGrid w:val="0"/>
          <w:szCs w:val="24"/>
        </w:rPr>
        <w:t>S</w:t>
      </w:r>
      <w:r w:rsidR="00E87B3B">
        <w:rPr>
          <w:rFonts w:asciiTheme="minorHAnsi" w:hAnsiTheme="minorHAnsi"/>
          <w:snapToGrid w:val="0"/>
          <w:szCs w:val="24"/>
        </w:rPr>
        <w:t xml:space="preserve">. </w:t>
      </w:r>
      <w:r w:rsidRPr="00741A9E">
        <w:rPr>
          <w:rFonts w:asciiTheme="minorHAnsi" w:hAnsiTheme="minorHAnsi"/>
          <w:snapToGrid w:val="0"/>
          <w:szCs w:val="24"/>
        </w:rPr>
        <w:t>T</w:t>
      </w:r>
      <w:r w:rsidR="00E87B3B">
        <w:rPr>
          <w:rFonts w:asciiTheme="minorHAnsi" w:hAnsiTheme="minorHAnsi"/>
          <w:snapToGrid w:val="0"/>
          <w:szCs w:val="24"/>
        </w:rPr>
        <w:t>.</w:t>
      </w:r>
      <w:r w:rsidRPr="00741A9E">
        <w:rPr>
          <w:rFonts w:asciiTheme="minorHAnsi" w:hAnsiTheme="minorHAnsi"/>
          <w:snapToGrid w:val="0"/>
          <w:szCs w:val="24"/>
        </w:rPr>
        <w:t>, nar., Vlčnovská, 628 00 Brno</w:t>
      </w:r>
    </w:p>
    <w:p w:rsidR="00741A9E" w:rsidRPr="00741A9E" w:rsidRDefault="00741A9E" w:rsidP="007348B3">
      <w:pPr>
        <w:pStyle w:val="Odstavecseseznamem"/>
        <w:widowControl w:val="0"/>
        <w:numPr>
          <w:ilvl w:val="0"/>
          <w:numId w:val="2"/>
        </w:numPr>
        <w:snapToGrid w:val="0"/>
        <w:rPr>
          <w:rFonts w:asciiTheme="minorHAnsi" w:hAnsiTheme="minorHAnsi"/>
          <w:bCs/>
          <w:szCs w:val="24"/>
        </w:rPr>
      </w:pPr>
      <w:r w:rsidRPr="00741A9E">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741A9E">
        <w:rPr>
          <w:rFonts w:asciiTheme="minorHAnsi" w:hAnsiTheme="minorHAnsi"/>
          <w:snapToGrid w:val="0"/>
          <w:szCs w:val="24"/>
        </w:rPr>
        <w:t>F</w:t>
      </w:r>
      <w:r w:rsidR="00E87B3B">
        <w:rPr>
          <w:rFonts w:asciiTheme="minorHAnsi" w:hAnsiTheme="minorHAnsi"/>
          <w:snapToGrid w:val="0"/>
          <w:szCs w:val="24"/>
        </w:rPr>
        <w:t xml:space="preserve">. </w:t>
      </w:r>
      <w:r w:rsidRPr="00741A9E">
        <w:rPr>
          <w:rFonts w:asciiTheme="minorHAnsi" w:hAnsiTheme="minorHAnsi"/>
          <w:snapToGrid w:val="0"/>
          <w:szCs w:val="24"/>
        </w:rPr>
        <w:t>D</w:t>
      </w:r>
      <w:r w:rsidR="00E87B3B">
        <w:rPr>
          <w:rFonts w:asciiTheme="minorHAnsi" w:hAnsiTheme="minorHAnsi"/>
          <w:snapToGrid w:val="0"/>
          <w:szCs w:val="24"/>
        </w:rPr>
        <w:t>.</w:t>
      </w:r>
      <w:r w:rsidRPr="00741A9E">
        <w:rPr>
          <w:rFonts w:asciiTheme="minorHAnsi" w:hAnsiTheme="minorHAnsi"/>
          <w:snapToGrid w:val="0"/>
          <w:szCs w:val="24"/>
        </w:rPr>
        <w:t>, nar.:, Vlčnovská, 628 00 Brno</w:t>
      </w:r>
      <w:r w:rsidRPr="00741A9E">
        <w:rPr>
          <w:rFonts w:asciiTheme="minorHAnsi" w:hAnsiTheme="minorHAnsi"/>
          <w:bCs/>
          <w:szCs w:val="24"/>
        </w:rPr>
        <w:t xml:space="preserve"> </w:t>
      </w:r>
    </w:p>
    <w:p w:rsidR="00741A9E" w:rsidRPr="00741A9E" w:rsidRDefault="00741A9E" w:rsidP="007348B3">
      <w:pPr>
        <w:pStyle w:val="Odstavecseseznamem"/>
        <w:widowControl w:val="0"/>
        <w:numPr>
          <w:ilvl w:val="0"/>
          <w:numId w:val="2"/>
        </w:numPr>
        <w:snapToGrid w:val="0"/>
        <w:rPr>
          <w:rFonts w:asciiTheme="minorHAnsi" w:hAnsiTheme="minorHAnsi"/>
          <w:bCs/>
          <w:szCs w:val="24"/>
        </w:rPr>
      </w:pPr>
      <w:r w:rsidRPr="00741A9E">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741A9E">
        <w:rPr>
          <w:rFonts w:asciiTheme="minorHAnsi" w:hAnsiTheme="minorHAnsi"/>
          <w:snapToGrid w:val="0"/>
          <w:szCs w:val="24"/>
        </w:rPr>
        <w:t>P</w:t>
      </w:r>
      <w:r w:rsidR="00E87B3B">
        <w:rPr>
          <w:rFonts w:asciiTheme="minorHAnsi" w:hAnsiTheme="minorHAnsi"/>
          <w:snapToGrid w:val="0"/>
          <w:szCs w:val="24"/>
        </w:rPr>
        <w:t>.</w:t>
      </w:r>
      <w:r w:rsidRPr="00741A9E">
        <w:rPr>
          <w:rFonts w:asciiTheme="minorHAnsi" w:hAnsiTheme="minorHAnsi"/>
          <w:snapToGrid w:val="0"/>
          <w:szCs w:val="24"/>
        </w:rPr>
        <w:t xml:space="preserve"> K, nar.:, Velkopavlovická, 628 00 Brno</w:t>
      </w:r>
    </w:p>
    <w:p w:rsidR="00741A9E" w:rsidRPr="00741A9E" w:rsidRDefault="00741A9E" w:rsidP="007348B3">
      <w:pPr>
        <w:pStyle w:val="Odstavecseseznamem"/>
        <w:widowControl w:val="0"/>
        <w:numPr>
          <w:ilvl w:val="0"/>
          <w:numId w:val="2"/>
        </w:numPr>
        <w:snapToGrid w:val="0"/>
        <w:rPr>
          <w:rFonts w:asciiTheme="minorHAnsi" w:hAnsiTheme="minorHAnsi"/>
          <w:bCs/>
          <w:szCs w:val="24"/>
        </w:rPr>
      </w:pPr>
      <w:r w:rsidRPr="00741A9E">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741A9E">
        <w:rPr>
          <w:rFonts w:asciiTheme="minorHAnsi" w:hAnsiTheme="minorHAnsi"/>
          <w:iCs/>
          <w:snapToGrid w:val="0"/>
          <w:szCs w:val="24"/>
        </w:rPr>
        <w:t>Ing. B</w:t>
      </w:r>
      <w:r w:rsidR="00E87B3B">
        <w:rPr>
          <w:rFonts w:asciiTheme="minorHAnsi" w:hAnsiTheme="minorHAnsi"/>
          <w:iCs/>
          <w:snapToGrid w:val="0"/>
          <w:szCs w:val="24"/>
        </w:rPr>
        <w:t>.</w:t>
      </w:r>
      <w:r w:rsidRPr="00741A9E">
        <w:rPr>
          <w:rFonts w:asciiTheme="minorHAnsi" w:hAnsiTheme="minorHAnsi"/>
          <w:iCs/>
          <w:snapToGrid w:val="0"/>
          <w:szCs w:val="24"/>
        </w:rPr>
        <w:t xml:space="preserve"> K</w:t>
      </w:r>
      <w:r w:rsidR="00E87B3B">
        <w:rPr>
          <w:rFonts w:asciiTheme="minorHAnsi" w:hAnsiTheme="minorHAnsi"/>
          <w:iCs/>
          <w:snapToGrid w:val="0"/>
          <w:szCs w:val="24"/>
        </w:rPr>
        <w:t>.</w:t>
      </w:r>
      <w:r w:rsidRPr="00741A9E">
        <w:rPr>
          <w:rFonts w:asciiTheme="minorHAnsi" w:hAnsiTheme="minorHAnsi"/>
          <w:iCs/>
          <w:snapToGrid w:val="0"/>
          <w:szCs w:val="24"/>
        </w:rPr>
        <w:t>, nar.:, Velkopavlovická</w:t>
      </w:r>
      <w:r w:rsidR="000C5416">
        <w:rPr>
          <w:rFonts w:asciiTheme="minorHAnsi" w:hAnsiTheme="minorHAnsi"/>
          <w:iCs/>
          <w:snapToGrid w:val="0"/>
          <w:szCs w:val="24"/>
        </w:rPr>
        <w:t>,</w:t>
      </w:r>
      <w:r w:rsidRPr="00741A9E">
        <w:rPr>
          <w:rFonts w:asciiTheme="minorHAnsi" w:hAnsiTheme="minorHAnsi"/>
          <w:iCs/>
          <w:snapToGrid w:val="0"/>
          <w:szCs w:val="24"/>
        </w:rPr>
        <w:t>, 628 00 Brno</w:t>
      </w:r>
    </w:p>
    <w:p w:rsidR="00741A9E" w:rsidRDefault="00741A9E" w:rsidP="00C54C27">
      <w:pPr>
        <w:widowControl w:val="0"/>
        <w:snapToGrid w:val="0"/>
        <w:rPr>
          <w:rFonts w:asciiTheme="minorHAnsi" w:hAnsiTheme="minorHAnsi"/>
          <w:bCs/>
          <w:szCs w:val="24"/>
        </w:rPr>
      </w:pPr>
    </w:p>
    <w:p w:rsidR="00C54C27" w:rsidRDefault="00C54C27" w:rsidP="00C54C27">
      <w:pPr>
        <w:widowControl w:val="0"/>
        <w:snapToGrid w:val="0"/>
        <w:rPr>
          <w:rFonts w:asciiTheme="minorHAnsi" w:hAnsiTheme="minorHAnsi"/>
          <w:b/>
          <w:bCs/>
          <w:szCs w:val="24"/>
        </w:rPr>
      </w:pPr>
      <w:r w:rsidRPr="00C54C27">
        <w:rPr>
          <w:rFonts w:asciiTheme="minorHAnsi" w:hAnsiTheme="minorHAnsi"/>
          <w:b/>
          <w:bCs/>
          <w:szCs w:val="24"/>
        </w:rPr>
        <w:t>vzala na vědomí</w:t>
      </w:r>
    </w:p>
    <w:p w:rsidR="00C54C27" w:rsidRPr="0083249A" w:rsidRDefault="00C54C27" w:rsidP="007348B3">
      <w:pPr>
        <w:pStyle w:val="Zkladntext2"/>
        <w:numPr>
          <w:ilvl w:val="0"/>
          <w:numId w:val="2"/>
        </w:numPr>
        <w:jc w:val="both"/>
        <w:rPr>
          <w:rFonts w:ascii="Calibri" w:hAnsi="Calibri"/>
        </w:rPr>
      </w:pPr>
      <w:r>
        <w:rPr>
          <w:rFonts w:ascii="Calibri" w:hAnsi="Calibri"/>
        </w:rPr>
        <w:t>d</w:t>
      </w:r>
      <w:r w:rsidRPr="0083249A">
        <w:rPr>
          <w:rFonts w:ascii="Calibri" w:hAnsi="Calibri"/>
        </w:rPr>
        <w:t>ohodu o vypořádání společného jmění manželů, společného bydlení a výživného pro dobu po rozvodu uzavřenou mezi paní N</w:t>
      </w:r>
      <w:r w:rsidR="000C5416">
        <w:rPr>
          <w:rFonts w:ascii="Calibri" w:hAnsi="Calibri"/>
        </w:rPr>
        <w:t>.</w:t>
      </w:r>
      <w:r w:rsidRPr="0083249A">
        <w:rPr>
          <w:rFonts w:ascii="Calibri" w:hAnsi="Calibri"/>
        </w:rPr>
        <w:t xml:space="preserve"> H</w:t>
      </w:r>
      <w:r w:rsidR="000C5416">
        <w:rPr>
          <w:rFonts w:ascii="Calibri" w:hAnsi="Calibri"/>
        </w:rPr>
        <w:t>.</w:t>
      </w:r>
      <w:r w:rsidRPr="0083249A">
        <w:rPr>
          <w:rFonts w:ascii="Calibri" w:hAnsi="Calibri"/>
        </w:rPr>
        <w:t xml:space="preserve"> a panem D</w:t>
      </w:r>
      <w:r w:rsidR="000C5416">
        <w:rPr>
          <w:rFonts w:ascii="Calibri" w:hAnsi="Calibri"/>
        </w:rPr>
        <w:t>.</w:t>
      </w:r>
      <w:r w:rsidRPr="0083249A">
        <w:rPr>
          <w:rFonts w:ascii="Calibri" w:hAnsi="Calibri"/>
        </w:rPr>
        <w:t xml:space="preserve"> H</w:t>
      </w:r>
      <w:r w:rsidR="000C5416">
        <w:rPr>
          <w:rFonts w:ascii="Calibri" w:hAnsi="Calibri"/>
        </w:rPr>
        <w:t xml:space="preserve">. Jedinou nájemkyní bytu č. v domě Vlčnovská </w:t>
      </w:r>
      <w:r w:rsidRPr="0083249A">
        <w:rPr>
          <w:rFonts w:ascii="Calibri" w:hAnsi="Calibri"/>
        </w:rPr>
        <w:t>tak zůstane paní N</w:t>
      </w:r>
      <w:r w:rsidR="000C5416">
        <w:rPr>
          <w:rFonts w:ascii="Calibri" w:hAnsi="Calibri"/>
        </w:rPr>
        <w:t>.</w:t>
      </w:r>
      <w:r w:rsidRPr="0083249A">
        <w:rPr>
          <w:rFonts w:ascii="Calibri" w:hAnsi="Calibri"/>
        </w:rPr>
        <w:t xml:space="preserve"> H.</w:t>
      </w:r>
    </w:p>
    <w:p w:rsidR="00C54C27" w:rsidRPr="0083249A" w:rsidRDefault="00C54C27" w:rsidP="007348B3">
      <w:pPr>
        <w:pStyle w:val="Zkladntext2"/>
        <w:numPr>
          <w:ilvl w:val="0"/>
          <w:numId w:val="2"/>
        </w:numPr>
        <w:jc w:val="both"/>
        <w:rPr>
          <w:rFonts w:ascii="Calibri" w:hAnsi="Calibri"/>
        </w:rPr>
      </w:pPr>
      <w:r w:rsidRPr="0083249A">
        <w:rPr>
          <w:rFonts w:ascii="Calibri" w:hAnsi="Calibri"/>
        </w:rPr>
        <w:t>předlo</w:t>
      </w:r>
      <w:r w:rsidR="000C5416">
        <w:rPr>
          <w:rFonts w:ascii="Calibri" w:hAnsi="Calibri"/>
        </w:rPr>
        <w:t>ženou smlouvu o nájmu bytu č. v domě Vlčnovská</w:t>
      </w:r>
      <w:r w:rsidRPr="0083249A">
        <w:rPr>
          <w:rFonts w:ascii="Calibri" w:hAnsi="Calibri"/>
        </w:rPr>
        <w:t xml:space="preserve"> uzavřenou s paní N</w:t>
      </w:r>
      <w:r w:rsidR="000C5416">
        <w:rPr>
          <w:rFonts w:ascii="Calibri" w:hAnsi="Calibri"/>
        </w:rPr>
        <w:t xml:space="preserve">. </w:t>
      </w:r>
      <w:r w:rsidRPr="0083249A">
        <w:rPr>
          <w:rFonts w:ascii="Calibri" w:hAnsi="Calibri"/>
        </w:rPr>
        <w:t>H</w:t>
      </w:r>
      <w:r w:rsidR="000C5416">
        <w:rPr>
          <w:rFonts w:ascii="Calibri" w:hAnsi="Calibri"/>
        </w:rPr>
        <w:t>.</w:t>
      </w:r>
    </w:p>
    <w:p w:rsidR="00C54C27" w:rsidRDefault="00C54C27" w:rsidP="00C54C27">
      <w:pPr>
        <w:widowControl w:val="0"/>
        <w:snapToGrid w:val="0"/>
        <w:rPr>
          <w:rFonts w:asciiTheme="minorHAnsi" w:hAnsiTheme="minorHAnsi"/>
          <w:b/>
          <w:bCs/>
          <w:szCs w:val="24"/>
        </w:rPr>
      </w:pPr>
    </w:p>
    <w:p w:rsidR="00C54C27" w:rsidRDefault="00C54C27" w:rsidP="00C54C27">
      <w:pPr>
        <w:widowControl w:val="0"/>
        <w:snapToGrid w:val="0"/>
        <w:rPr>
          <w:rFonts w:asciiTheme="minorHAnsi" w:hAnsiTheme="minorHAnsi"/>
          <w:b/>
          <w:bCs/>
          <w:szCs w:val="24"/>
        </w:rPr>
      </w:pPr>
      <w:r>
        <w:rPr>
          <w:rFonts w:asciiTheme="minorHAnsi" w:hAnsiTheme="minorHAnsi"/>
          <w:b/>
          <w:bCs/>
          <w:szCs w:val="24"/>
        </w:rPr>
        <w:t>vybrala</w:t>
      </w:r>
    </w:p>
    <w:p w:rsidR="00C54C27" w:rsidRPr="00C54C27" w:rsidRDefault="00C54C27" w:rsidP="007348B3">
      <w:pPr>
        <w:pStyle w:val="Odstavecseseznamem"/>
        <w:numPr>
          <w:ilvl w:val="0"/>
          <w:numId w:val="2"/>
        </w:numPr>
      </w:pPr>
      <w:r w:rsidRPr="00C54C27">
        <w:rPr>
          <w:rFonts w:ascii="Calibri" w:hAnsi="Calibri"/>
        </w:rPr>
        <w:lastRenderedPageBreak/>
        <w:t>pro veřejnou zakázku malého rozsahu  ,, Uzavření pojistné smlouvy na pojištění majetku MČ Brno – Vinohrady: období 1.1.2018-31.12.2018´´ Kooperativu pojišťovnu a.s., Pobřežní 665/21, 186 00 Praha 8 s tím, že pojistná smlouva bude uzavřena na období od 1.1.2018 do 31.12.2018</w:t>
      </w:r>
    </w:p>
    <w:p w:rsidR="00C54C27" w:rsidRDefault="00C54C27" w:rsidP="00C54C27"/>
    <w:p w:rsidR="00C54C27" w:rsidRDefault="00C54C27" w:rsidP="00C54C27">
      <w:pPr>
        <w:jc w:val="both"/>
        <w:rPr>
          <w:rFonts w:asciiTheme="minorHAnsi" w:hAnsiTheme="minorHAnsi"/>
          <w:b/>
          <w:szCs w:val="24"/>
        </w:rPr>
      </w:pPr>
      <w:r>
        <w:rPr>
          <w:rFonts w:asciiTheme="minorHAnsi" w:hAnsiTheme="minorHAnsi"/>
          <w:b/>
          <w:szCs w:val="24"/>
        </w:rPr>
        <w:t xml:space="preserve">50. schůze Rady m.č. Brno-Vinohrady </w:t>
      </w:r>
    </w:p>
    <w:p w:rsidR="00C54C27" w:rsidRDefault="00C54C27" w:rsidP="00C54C27">
      <w:pPr>
        <w:jc w:val="both"/>
        <w:rPr>
          <w:rFonts w:asciiTheme="minorHAnsi" w:hAnsiTheme="minorHAnsi"/>
          <w:b/>
          <w:szCs w:val="24"/>
        </w:rPr>
      </w:pPr>
      <w:r>
        <w:rPr>
          <w:rFonts w:asciiTheme="minorHAnsi" w:hAnsiTheme="minorHAnsi"/>
          <w:b/>
          <w:szCs w:val="24"/>
        </w:rPr>
        <w:t>konaná 20.12.2017</w:t>
      </w:r>
    </w:p>
    <w:p w:rsidR="00C54C27" w:rsidRDefault="00C54C27" w:rsidP="00C54C27"/>
    <w:p w:rsidR="00C54C27" w:rsidRDefault="00C54C27" w:rsidP="00C54C27">
      <w:pPr>
        <w:rPr>
          <w:rFonts w:asciiTheme="minorHAnsi" w:hAnsiTheme="minorHAnsi"/>
          <w:b/>
        </w:rPr>
      </w:pPr>
      <w:r w:rsidRPr="00C54C27">
        <w:rPr>
          <w:rFonts w:asciiTheme="minorHAnsi" w:hAnsiTheme="minorHAnsi"/>
          <w:b/>
        </w:rPr>
        <w:t>schválila</w:t>
      </w:r>
    </w:p>
    <w:p w:rsidR="002016DD" w:rsidRPr="002016DD" w:rsidRDefault="002016DD" w:rsidP="007348B3">
      <w:pPr>
        <w:pStyle w:val="Odstavecseseznamem"/>
        <w:numPr>
          <w:ilvl w:val="0"/>
          <w:numId w:val="2"/>
        </w:numPr>
        <w:rPr>
          <w:rFonts w:asciiTheme="minorHAnsi" w:hAnsiTheme="minorHAnsi"/>
          <w:b/>
          <w:bCs/>
        </w:rPr>
      </w:pPr>
      <w:r w:rsidRPr="002016DD">
        <w:rPr>
          <w:rFonts w:asciiTheme="minorHAnsi" w:hAnsiTheme="minorHAnsi"/>
          <w:bCs/>
          <w:szCs w:val="24"/>
        </w:rPr>
        <w:t>Rozpočtové opatření č. 20:</w:t>
      </w:r>
    </w:p>
    <w:p w:rsidR="002016DD" w:rsidRPr="002016DD" w:rsidRDefault="002016DD" w:rsidP="002016DD">
      <w:pPr>
        <w:pStyle w:val="Odstavecseseznamem"/>
        <w:rPr>
          <w:rFonts w:asciiTheme="minorHAnsi" w:hAnsiTheme="minorHAnsi"/>
          <w:b/>
          <w:bCs/>
        </w:rPr>
      </w:pPr>
      <w:r w:rsidRPr="002016DD">
        <w:rPr>
          <w:rFonts w:asciiTheme="minorHAnsi" w:hAnsiTheme="minorHAnsi"/>
          <w:bCs/>
          <w:szCs w:val="24"/>
        </w:rPr>
        <w:t>Příjmy: zvýšení</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xml:space="preserve">pol. 4122 - neinvestiční přijatý transfer z JMK                  </w:t>
      </w:r>
      <w:r w:rsidRPr="002016DD">
        <w:rPr>
          <w:rFonts w:asciiTheme="minorHAnsi" w:hAnsiTheme="minorHAnsi"/>
          <w:szCs w:val="24"/>
        </w:rPr>
        <w:t xml:space="preserve">ÚZ 331        </w:t>
      </w:r>
      <w:r w:rsidRPr="002016DD">
        <w:rPr>
          <w:rFonts w:asciiTheme="minorHAnsi" w:hAnsiTheme="minorHAnsi"/>
          <w:bCs/>
          <w:szCs w:val="24"/>
        </w:rPr>
        <w:t>75 000,-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xml:space="preserve">Výdaje: zvýšení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3392 – zájmová činnost v kultuře                                                          75 000,-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 xml:space="preserve">pol. 5336 – neinvestiční transfery zřízeným p. o. - KVIC     ÚZ 331          </w:t>
      </w:r>
    </w:p>
    <w:p w:rsidR="002016DD" w:rsidRPr="002016DD" w:rsidRDefault="002016DD" w:rsidP="002016DD">
      <w:pPr>
        <w:ind w:firstLine="708"/>
        <w:jc w:val="both"/>
        <w:rPr>
          <w:rFonts w:asciiTheme="minorHAnsi" w:hAnsiTheme="minorHAnsi"/>
          <w:szCs w:val="24"/>
        </w:rPr>
      </w:pPr>
      <w:r w:rsidRPr="002016DD">
        <w:rPr>
          <w:rFonts w:asciiTheme="minorHAnsi" w:hAnsiTheme="minorHAnsi"/>
          <w:bCs/>
          <w:szCs w:val="24"/>
        </w:rPr>
        <w:t>Důvod opatření</w:t>
      </w:r>
      <w:r w:rsidRPr="002016DD">
        <w:rPr>
          <w:rFonts w:asciiTheme="minorHAnsi" w:hAnsiTheme="minorHAnsi"/>
          <w:szCs w:val="24"/>
        </w:rPr>
        <w:t>:</w:t>
      </w:r>
      <w:r>
        <w:rPr>
          <w:rFonts w:asciiTheme="minorHAnsi" w:hAnsiTheme="minorHAnsi"/>
          <w:szCs w:val="24"/>
        </w:rPr>
        <w:t xml:space="preserve"> </w:t>
      </w:r>
      <w:r w:rsidRPr="002016DD">
        <w:rPr>
          <w:rFonts w:asciiTheme="minorHAnsi" w:hAnsiTheme="minorHAnsi"/>
          <w:bCs/>
          <w:szCs w:val="24"/>
        </w:rPr>
        <w:t>Použití transferu z JMK pro KVIC.</w:t>
      </w:r>
    </w:p>
    <w:p w:rsidR="002016DD" w:rsidRPr="002016DD" w:rsidRDefault="002016DD" w:rsidP="007348B3">
      <w:pPr>
        <w:pStyle w:val="Odstavecseseznamem"/>
        <w:numPr>
          <w:ilvl w:val="0"/>
          <w:numId w:val="2"/>
        </w:numPr>
        <w:jc w:val="both"/>
        <w:rPr>
          <w:rFonts w:asciiTheme="minorHAnsi" w:hAnsiTheme="minorHAnsi"/>
          <w:szCs w:val="24"/>
        </w:rPr>
      </w:pPr>
      <w:r w:rsidRPr="002016DD">
        <w:rPr>
          <w:rFonts w:asciiTheme="minorHAnsi" w:hAnsiTheme="minorHAnsi"/>
          <w:szCs w:val="24"/>
        </w:rPr>
        <w:t>uzavření pachtovních smluv na jednotlivé části pozemku p. č. 7108/1 a část pozemku 7109/1   k. ú. Židenice jednotlivým pachtýřům</w:t>
      </w:r>
    </w:p>
    <w:tbl>
      <w:tblPr>
        <w:tblStyle w:val="Mkatabulky"/>
        <w:tblW w:w="13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78"/>
        <w:gridCol w:w="3348"/>
        <w:gridCol w:w="3826"/>
        <w:gridCol w:w="1658"/>
        <w:gridCol w:w="1487"/>
        <w:gridCol w:w="356"/>
      </w:tblGrid>
      <w:tr w:rsidR="002016DD" w:rsidRPr="00B87C8B" w:rsidTr="00BA7B75">
        <w:tc>
          <w:tcPr>
            <w:tcW w:w="2619" w:type="dxa"/>
            <w:gridSpan w:val="2"/>
          </w:tcPr>
          <w:p w:rsidR="002016DD" w:rsidRPr="00B87C8B" w:rsidRDefault="002016DD" w:rsidP="002016DD">
            <w:pPr>
              <w:jc w:val="both"/>
              <w:rPr>
                <w:rFonts w:asciiTheme="minorHAnsi" w:hAnsiTheme="minorHAnsi"/>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5"/>
              <w:gridCol w:w="3308"/>
            </w:tblGrid>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D</w:t>
                  </w:r>
                  <w:r w:rsidR="000C5416">
                    <w:rPr>
                      <w:rFonts w:asciiTheme="minorHAnsi" w:hAnsiTheme="minorHAnsi"/>
                      <w:szCs w:val="24"/>
                    </w:rPr>
                    <w:t xml:space="preserve">. </w:t>
                  </w:r>
                  <w:r w:rsidRPr="00B87C8B">
                    <w:rPr>
                      <w:rFonts w:asciiTheme="minorHAnsi" w:hAnsiTheme="minorHAnsi"/>
                      <w:szCs w:val="24"/>
                    </w:rPr>
                    <w:t>M</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Synkova 18,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R</w:t>
                  </w:r>
                  <w:r w:rsidR="000C5416">
                    <w:rPr>
                      <w:rFonts w:asciiTheme="minorHAnsi" w:hAnsiTheme="minorHAnsi"/>
                      <w:szCs w:val="24"/>
                    </w:rPr>
                    <w:t>.</w:t>
                  </w:r>
                  <w:r w:rsidRPr="00B87C8B">
                    <w:rPr>
                      <w:rFonts w:asciiTheme="minorHAnsi" w:hAnsiTheme="minorHAnsi"/>
                      <w:szCs w:val="24"/>
                    </w:rPr>
                    <w:t xml:space="preserve"> M</w:t>
                  </w:r>
                  <w:r w:rsidR="000C5416">
                    <w:rPr>
                      <w:rFonts w:asciiTheme="minorHAnsi" w:hAnsiTheme="minorHAnsi"/>
                      <w:szCs w:val="24"/>
                    </w:rPr>
                    <w:t>.</w:t>
                  </w:r>
                  <w:r w:rsidRPr="00B87C8B">
                    <w:rPr>
                      <w:rFonts w:asciiTheme="minorHAnsi" w:hAnsiTheme="minorHAnsi"/>
                      <w:szCs w:val="24"/>
                    </w:rPr>
                    <w:t xml:space="preserve">          </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Dobrovského 7,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H</w:t>
                  </w:r>
                  <w:r w:rsidR="000C5416">
                    <w:rPr>
                      <w:rFonts w:asciiTheme="minorHAnsi" w:hAnsiTheme="minorHAnsi"/>
                      <w:szCs w:val="24"/>
                    </w:rPr>
                    <w:t>.</w:t>
                  </w:r>
                  <w:r w:rsidRPr="00B87C8B">
                    <w:rPr>
                      <w:rFonts w:asciiTheme="minorHAnsi" w:hAnsiTheme="minorHAnsi"/>
                      <w:szCs w:val="24"/>
                    </w:rPr>
                    <w:t xml:space="preserve"> P</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Helfertova 3,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Ing. P</w:t>
                  </w:r>
                  <w:r w:rsidR="000C5416">
                    <w:rPr>
                      <w:rFonts w:asciiTheme="minorHAnsi" w:hAnsiTheme="minorHAnsi"/>
                      <w:szCs w:val="24"/>
                    </w:rPr>
                    <w:t>.</w:t>
                  </w:r>
                  <w:r w:rsidRPr="00B87C8B">
                    <w:rPr>
                      <w:rFonts w:asciiTheme="minorHAnsi" w:hAnsiTheme="minorHAnsi"/>
                      <w:szCs w:val="24"/>
                    </w:rPr>
                    <w:t xml:space="preserve"> M</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Zikova 8,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Ing. J</w:t>
                  </w:r>
                  <w:r w:rsidR="000C5416">
                    <w:rPr>
                      <w:rFonts w:asciiTheme="minorHAnsi" w:hAnsiTheme="minorHAnsi"/>
                      <w:szCs w:val="24"/>
                    </w:rPr>
                    <w:t xml:space="preserve">. </w:t>
                  </w:r>
                  <w:r w:rsidRPr="00B87C8B">
                    <w:rPr>
                      <w:rFonts w:asciiTheme="minorHAnsi" w:hAnsiTheme="minorHAnsi"/>
                      <w:szCs w:val="24"/>
                    </w:rPr>
                    <w:t>H</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Bzenecká 4,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J</w:t>
                  </w:r>
                  <w:r w:rsidR="000C5416">
                    <w:rPr>
                      <w:rFonts w:asciiTheme="minorHAnsi" w:hAnsiTheme="minorHAnsi"/>
                      <w:szCs w:val="24"/>
                    </w:rPr>
                    <w:t>.</w:t>
                  </w:r>
                  <w:r w:rsidRPr="00B87C8B">
                    <w:rPr>
                      <w:rFonts w:asciiTheme="minorHAnsi" w:hAnsiTheme="minorHAnsi"/>
                      <w:szCs w:val="24"/>
                    </w:rPr>
                    <w:t xml:space="preserve"> K</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Baarovo nábřeží 917/40,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M</w:t>
                  </w:r>
                  <w:r w:rsidR="000C5416">
                    <w:rPr>
                      <w:rFonts w:asciiTheme="minorHAnsi" w:hAnsiTheme="minorHAnsi"/>
                      <w:szCs w:val="24"/>
                    </w:rPr>
                    <w:t>.</w:t>
                  </w:r>
                  <w:r w:rsidRPr="00B87C8B">
                    <w:rPr>
                      <w:rFonts w:asciiTheme="minorHAnsi" w:hAnsiTheme="minorHAnsi"/>
                      <w:szCs w:val="24"/>
                    </w:rPr>
                    <w:t>S</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Blatnická 12,   Brno</w:t>
                  </w:r>
                </w:p>
              </w:tc>
            </w:tr>
            <w:tr w:rsidR="002016DD" w:rsidRPr="00B87C8B" w:rsidTr="00BA7B75">
              <w:tc>
                <w:tcPr>
                  <w:tcW w:w="2595" w:type="dxa"/>
                </w:tcPr>
                <w:p w:rsidR="002016DD" w:rsidRPr="00B87C8B" w:rsidRDefault="002016DD" w:rsidP="000C5416">
                  <w:pPr>
                    <w:jc w:val="both"/>
                    <w:rPr>
                      <w:rFonts w:asciiTheme="minorHAnsi" w:hAnsiTheme="minorHAnsi"/>
                      <w:szCs w:val="24"/>
                    </w:rPr>
                  </w:pPr>
                  <w:r w:rsidRPr="00B87C8B">
                    <w:rPr>
                      <w:rFonts w:asciiTheme="minorHAnsi" w:hAnsiTheme="minorHAnsi"/>
                      <w:szCs w:val="24"/>
                    </w:rPr>
                    <w:t>Ing. J</w:t>
                  </w:r>
                  <w:r w:rsidR="000C5416">
                    <w:rPr>
                      <w:rFonts w:asciiTheme="minorHAnsi" w:hAnsiTheme="minorHAnsi"/>
                      <w:szCs w:val="24"/>
                    </w:rPr>
                    <w:t>.</w:t>
                  </w:r>
                  <w:r w:rsidRPr="00B87C8B">
                    <w:rPr>
                      <w:rFonts w:asciiTheme="minorHAnsi" w:hAnsiTheme="minorHAnsi"/>
                      <w:szCs w:val="24"/>
                    </w:rPr>
                    <w:t xml:space="preserve"> W</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Viniční 188, Brno</w:t>
                  </w:r>
                </w:p>
              </w:tc>
            </w:tr>
            <w:tr w:rsidR="002016DD" w:rsidRPr="00B87C8B" w:rsidTr="00BA7B75">
              <w:tc>
                <w:tcPr>
                  <w:tcW w:w="2595"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W</w:t>
                  </w:r>
                  <w:r w:rsidR="000C5416">
                    <w:rPr>
                      <w:rFonts w:asciiTheme="minorHAnsi" w:hAnsiTheme="minorHAnsi"/>
                      <w:szCs w:val="24"/>
                    </w:rPr>
                    <w:t>.</w:t>
                  </w:r>
                  <w:r w:rsidRPr="00B87C8B">
                    <w:rPr>
                      <w:rFonts w:asciiTheme="minorHAnsi" w:hAnsiTheme="minorHAnsi"/>
                      <w:szCs w:val="24"/>
                    </w:rPr>
                    <w:t xml:space="preserve"> K</w:t>
                  </w:r>
                  <w:r w:rsidR="000C5416">
                    <w:rPr>
                      <w:rFonts w:asciiTheme="minorHAnsi" w:hAnsiTheme="minorHAnsi"/>
                      <w:szCs w:val="24"/>
                    </w:rPr>
                    <w:t>.</w:t>
                  </w:r>
                </w:p>
                <w:p w:rsidR="002016DD" w:rsidRPr="00B87C8B" w:rsidRDefault="002016DD" w:rsidP="002016DD">
                  <w:pPr>
                    <w:jc w:val="both"/>
                    <w:rPr>
                      <w:rFonts w:asciiTheme="minorHAnsi" w:hAnsiTheme="minorHAnsi"/>
                      <w:szCs w:val="24"/>
                    </w:rPr>
                  </w:pPr>
                  <w:r w:rsidRPr="00B87C8B">
                    <w:rPr>
                      <w:rFonts w:asciiTheme="minorHAnsi" w:hAnsiTheme="minorHAnsi"/>
                      <w:szCs w:val="24"/>
                    </w:rPr>
                    <w:t>T</w:t>
                  </w:r>
                  <w:r w:rsidR="000C5416">
                    <w:rPr>
                      <w:rFonts w:asciiTheme="minorHAnsi" w:hAnsiTheme="minorHAnsi"/>
                      <w:szCs w:val="24"/>
                    </w:rPr>
                    <w:t>.</w:t>
                  </w:r>
                  <w:r w:rsidRPr="00B87C8B">
                    <w:rPr>
                      <w:rFonts w:asciiTheme="minorHAnsi" w:hAnsiTheme="minorHAnsi"/>
                      <w:szCs w:val="24"/>
                    </w:rPr>
                    <w:t xml:space="preserve"> Č</w:t>
                  </w:r>
                  <w:r w:rsidR="000C5416">
                    <w:rPr>
                      <w:rFonts w:asciiTheme="minorHAnsi" w:hAnsiTheme="minorHAnsi"/>
                      <w:szCs w:val="24"/>
                    </w:rPr>
                    <w:t>.</w:t>
                  </w:r>
                </w:p>
                <w:p w:rsidR="002016DD" w:rsidRPr="00B87C8B" w:rsidRDefault="002016DD" w:rsidP="000C5416">
                  <w:pPr>
                    <w:jc w:val="both"/>
                    <w:rPr>
                      <w:rFonts w:asciiTheme="minorHAnsi" w:hAnsiTheme="minorHAnsi"/>
                      <w:szCs w:val="24"/>
                    </w:rPr>
                  </w:pPr>
                  <w:r w:rsidRPr="00B87C8B">
                    <w:rPr>
                      <w:rFonts w:asciiTheme="minorHAnsi" w:hAnsiTheme="minorHAnsi"/>
                      <w:szCs w:val="24"/>
                    </w:rPr>
                    <w:t>J</w:t>
                  </w:r>
                  <w:r w:rsidR="000C5416">
                    <w:rPr>
                      <w:rFonts w:asciiTheme="minorHAnsi" w:hAnsiTheme="minorHAnsi"/>
                      <w:szCs w:val="24"/>
                    </w:rPr>
                    <w:t>.</w:t>
                  </w:r>
                  <w:r w:rsidRPr="00B87C8B">
                    <w:rPr>
                      <w:rFonts w:asciiTheme="minorHAnsi" w:hAnsiTheme="minorHAnsi"/>
                      <w:szCs w:val="24"/>
                    </w:rPr>
                    <w:t xml:space="preserve"> P</w:t>
                  </w:r>
                  <w:r w:rsidR="000C5416">
                    <w:rPr>
                      <w:rFonts w:asciiTheme="minorHAnsi" w:hAnsiTheme="minorHAnsi"/>
                      <w:szCs w:val="24"/>
                    </w:rPr>
                    <w:t>.</w:t>
                  </w:r>
                </w:p>
              </w:tc>
              <w:tc>
                <w:tcPr>
                  <w:tcW w:w="3308" w:type="dxa"/>
                </w:tcPr>
                <w:p w:rsidR="002016DD" w:rsidRPr="00B87C8B" w:rsidRDefault="002016DD" w:rsidP="002016DD">
                  <w:pPr>
                    <w:jc w:val="both"/>
                    <w:rPr>
                      <w:rFonts w:asciiTheme="minorHAnsi" w:hAnsiTheme="minorHAnsi"/>
                      <w:szCs w:val="24"/>
                    </w:rPr>
                  </w:pPr>
                  <w:r w:rsidRPr="00B87C8B">
                    <w:rPr>
                      <w:rFonts w:asciiTheme="minorHAnsi" w:hAnsiTheme="minorHAnsi"/>
                      <w:szCs w:val="24"/>
                    </w:rPr>
                    <w:t>Rudé armády 601/18, Rousínov</w:t>
                  </w:r>
                </w:p>
                <w:p w:rsidR="002016DD" w:rsidRPr="00B87C8B" w:rsidRDefault="002016DD" w:rsidP="002016DD">
                  <w:pPr>
                    <w:jc w:val="both"/>
                    <w:rPr>
                      <w:rFonts w:asciiTheme="minorHAnsi" w:hAnsiTheme="minorHAnsi"/>
                      <w:szCs w:val="24"/>
                    </w:rPr>
                  </w:pPr>
                  <w:r w:rsidRPr="00B87C8B">
                    <w:rPr>
                      <w:rFonts w:asciiTheme="minorHAnsi" w:hAnsiTheme="minorHAnsi"/>
                      <w:szCs w:val="24"/>
                    </w:rPr>
                    <w:t>Mikulovská 9, Brno</w:t>
                  </w:r>
                </w:p>
                <w:p w:rsidR="002016DD" w:rsidRPr="00B87C8B" w:rsidRDefault="002016DD" w:rsidP="002016DD">
                  <w:pPr>
                    <w:jc w:val="both"/>
                    <w:rPr>
                      <w:rFonts w:asciiTheme="minorHAnsi" w:hAnsiTheme="minorHAnsi"/>
                      <w:szCs w:val="24"/>
                    </w:rPr>
                  </w:pPr>
                  <w:r w:rsidRPr="00B87C8B">
                    <w:rPr>
                      <w:rFonts w:asciiTheme="minorHAnsi" w:hAnsiTheme="minorHAnsi"/>
                      <w:szCs w:val="24"/>
                    </w:rPr>
                    <w:lastRenderedPageBreak/>
                    <w:t>Molákova 4, Brno</w:t>
                  </w:r>
                </w:p>
              </w:tc>
            </w:tr>
          </w:tbl>
          <w:p w:rsidR="002016DD" w:rsidRPr="00B87C8B" w:rsidRDefault="002016DD" w:rsidP="002016DD">
            <w:pPr>
              <w:jc w:val="both"/>
              <w:rPr>
                <w:rFonts w:asciiTheme="minorHAnsi" w:hAnsiTheme="minorHAnsi"/>
                <w:szCs w:val="24"/>
              </w:rPr>
            </w:pPr>
          </w:p>
        </w:tc>
        <w:tc>
          <w:tcPr>
            <w:tcW w:w="3443" w:type="dxa"/>
          </w:tcPr>
          <w:p w:rsidR="002016DD" w:rsidRPr="00B87C8B" w:rsidRDefault="002016DD" w:rsidP="002016DD">
            <w:pPr>
              <w:jc w:val="both"/>
              <w:rPr>
                <w:rFonts w:asciiTheme="minorHAnsi" w:hAnsiTheme="minorHAnsi"/>
                <w:szCs w:val="24"/>
              </w:rPr>
            </w:pPr>
          </w:p>
          <w:p w:rsidR="002016DD" w:rsidRPr="00B87C8B" w:rsidRDefault="000C5416" w:rsidP="002016DD">
            <w:pPr>
              <w:rPr>
                <w:rFonts w:asciiTheme="minorHAnsi" w:hAnsiTheme="minorHAnsi"/>
                <w:szCs w:val="24"/>
              </w:rPr>
            </w:pPr>
            <w:r>
              <w:rPr>
                <w:rFonts w:asciiTheme="minorHAnsi" w:hAnsiTheme="minorHAnsi"/>
                <w:szCs w:val="24"/>
              </w:rPr>
              <w:t>Synkova</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Dobrovského</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Helfertova</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Zikova</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Bzenecká</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Baarovo nábřeží</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Blatnická</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Viniční</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Rudé armády</w:t>
            </w:r>
            <w:r w:rsidR="002016DD" w:rsidRPr="00B87C8B">
              <w:rPr>
                <w:rFonts w:asciiTheme="minorHAnsi" w:hAnsiTheme="minorHAnsi"/>
                <w:szCs w:val="24"/>
              </w:rPr>
              <w:t>, Rousínov</w:t>
            </w:r>
          </w:p>
          <w:p w:rsidR="002016DD" w:rsidRPr="00B87C8B" w:rsidRDefault="000C5416" w:rsidP="002016DD">
            <w:pPr>
              <w:rPr>
                <w:rFonts w:asciiTheme="minorHAnsi" w:hAnsiTheme="minorHAnsi"/>
                <w:szCs w:val="24"/>
              </w:rPr>
            </w:pPr>
            <w:r>
              <w:rPr>
                <w:rFonts w:asciiTheme="minorHAnsi" w:hAnsiTheme="minorHAnsi"/>
                <w:szCs w:val="24"/>
              </w:rPr>
              <w:t>Mikulovská</w:t>
            </w:r>
            <w:r w:rsidR="002016DD" w:rsidRPr="00B87C8B">
              <w:rPr>
                <w:rFonts w:asciiTheme="minorHAnsi" w:hAnsiTheme="minorHAnsi"/>
                <w:szCs w:val="24"/>
              </w:rPr>
              <w:t>, Brno</w:t>
            </w:r>
          </w:p>
          <w:p w:rsidR="002016DD" w:rsidRPr="00B87C8B" w:rsidRDefault="000C5416" w:rsidP="002016DD">
            <w:pPr>
              <w:rPr>
                <w:rFonts w:asciiTheme="minorHAnsi" w:hAnsiTheme="minorHAnsi"/>
                <w:szCs w:val="24"/>
              </w:rPr>
            </w:pPr>
            <w:r>
              <w:rPr>
                <w:rFonts w:asciiTheme="minorHAnsi" w:hAnsiTheme="minorHAnsi"/>
                <w:szCs w:val="24"/>
              </w:rPr>
              <w:t>Molákova</w:t>
            </w:r>
            <w:r w:rsidR="002016DD" w:rsidRPr="00B87C8B">
              <w:rPr>
                <w:rFonts w:asciiTheme="minorHAnsi" w:hAnsiTheme="minorHAnsi"/>
                <w:szCs w:val="24"/>
              </w:rPr>
              <w:t>, Brno</w:t>
            </w:r>
          </w:p>
        </w:tc>
        <w:tc>
          <w:tcPr>
            <w:tcW w:w="3935" w:type="dxa"/>
          </w:tcPr>
          <w:p w:rsidR="002016DD" w:rsidRPr="00B87C8B" w:rsidRDefault="002016DD" w:rsidP="002016DD">
            <w:pPr>
              <w:jc w:val="both"/>
              <w:rPr>
                <w:rFonts w:asciiTheme="minorHAnsi" w:hAnsiTheme="minorHAnsi"/>
                <w:szCs w:val="24"/>
              </w:rPr>
            </w:pPr>
          </w:p>
        </w:tc>
        <w:tc>
          <w:tcPr>
            <w:tcW w:w="1701" w:type="dxa"/>
            <w:vMerge w:val="restart"/>
          </w:tcPr>
          <w:p w:rsidR="002016DD" w:rsidRPr="00B87C8B" w:rsidRDefault="002016DD" w:rsidP="002016DD">
            <w:pPr>
              <w:jc w:val="both"/>
              <w:rPr>
                <w:rFonts w:asciiTheme="minorHAnsi" w:hAnsiTheme="minorHAnsi"/>
                <w:szCs w:val="24"/>
              </w:rPr>
            </w:pPr>
          </w:p>
        </w:tc>
        <w:tc>
          <w:tcPr>
            <w:tcW w:w="1525" w:type="dxa"/>
            <w:vMerge w:val="restart"/>
          </w:tcPr>
          <w:p w:rsidR="002016DD" w:rsidRPr="00B87C8B" w:rsidRDefault="002016DD" w:rsidP="002016DD">
            <w:pPr>
              <w:jc w:val="both"/>
              <w:rPr>
                <w:rFonts w:asciiTheme="minorHAnsi" w:hAnsiTheme="minorHAnsi"/>
                <w:szCs w:val="24"/>
              </w:rPr>
            </w:pPr>
          </w:p>
        </w:tc>
        <w:tc>
          <w:tcPr>
            <w:tcW w:w="360" w:type="dxa"/>
          </w:tcPr>
          <w:p w:rsidR="002016DD" w:rsidRPr="00B87C8B" w:rsidRDefault="002016DD" w:rsidP="002016DD">
            <w:pPr>
              <w:spacing w:after="200"/>
              <w:rPr>
                <w:rFonts w:asciiTheme="minorHAnsi" w:hAnsiTheme="minorHAnsi"/>
                <w:szCs w:val="24"/>
              </w:rPr>
            </w:pPr>
            <w:r w:rsidRPr="00B87C8B">
              <w:rPr>
                <w:rFonts w:asciiTheme="minorHAnsi" w:hAnsiTheme="minorHAnsi"/>
                <w:szCs w:val="24"/>
              </w:rPr>
              <w:tab/>
            </w:r>
          </w:p>
        </w:tc>
      </w:tr>
      <w:tr w:rsidR="002016DD" w:rsidRPr="00B87C8B" w:rsidTr="00BA7B75">
        <w:trPr>
          <w:gridAfter w:val="1"/>
          <w:wAfter w:w="360" w:type="dxa"/>
        </w:trPr>
        <w:tc>
          <w:tcPr>
            <w:tcW w:w="2127" w:type="dxa"/>
          </w:tcPr>
          <w:p w:rsidR="002016DD" w:rsidRPr="00B87C8B" w:rsidRDefault="002016DD" w:rsidP="002016DD">
            <w:pPr>
              <w:jc w:val="both"/>
              <w:rPr>
                <w:rFonts w:asciiTheme="minorHAnsi" w:hAnsiTheme="minorHAnsi"/>
                <w:szCs w:val="24"/>
              </w:rPr>
            </w:pPr>
          </w:p>
        </w:tc>
        <w:tc>
          <w:tcPr>
            <w:tcW w:w="3935" w:type="dxa"/>
            <w:gridSpan w:val="2"/>
          </w:tcPr>
          <w:p w:rsidR="002016DD" w:rsidRPr="00B87C8B" w:rsidRDefault="002016DD" w:rsidP="002016DD">
            <w:pPr>
              <w:jc w:val="both"/>
              <w:rPr>
                <w:rFonts w:asciiTheme="minorHAnsi" w:hAnsiTheme="minorHAnsi"/>
                <w:szCs w:val="24"/>
              </w:rPr>
            </w:pPr>
          </w:p>
        </w:tc>
        <w:tc>
          <w:tcPr>
            <w:tcW w:w="3935" w:type="dxa"/>
          </w:tcPr>
          <w:p w:rsidR="002016DD" w:rsidRPr="00B87C8B" w:rsidRDefault="002016DD" w:rsidP="002016DD">
            <w:pPr>
              <w:jc w:val="both"/>
              <w:rPr>
                <w:rFonts w:asciiTheme="minorHAnsi" w:hAnsiTheme="minorHAnsi"/>
                <w:szCs w:val="24"/>
              </w:rPr>
            </w:pPr>
          </w:p>
        </w:tc>
        <w:tc>
          <w:tcPr>
            <w:tcW w:w="1701" w:type="dxa"/>
            <w:vMerge/>
          </w:tcPr>
          <w:p w:rsidR="002016DD" w:rsidRPr="00B87C8B" w:rsidRDefault="002016DD" w:rsidP="002016DD">
            <w:pPr>
              <w:jc w:val="both"/>
              <w:rPr>
                <w:rFonts w:asciiTheme="minorHAnsi" w:hAnsiTheme="minorHAnsi"/>
                <w:szCs w:val="24"/>
              </w:rPr>
            </w:pPr>
          </w:p>
        </w:tc>
        <w:tc>
          <w:tcPr>
            <w:tcW w:w="1525" w:type="dxa"/>
            <w:vMerge/>
          </w:tcPr>
          <w:p w:rsidR="002016DD" w:rsidRPr="00B87C8B" w:rsidRDefault="002016DD" w:rsidP="002016DD">
            <w:pPr>
              <w:jc w:val="both"/>
              <w:rPr>
                <w:rFonts w:asciiTheme="minorHAnsi" w:hAnsiTheme="minorHAnsi"/>
                <w:szCs w:val="24"/>
              </w:rPr>
            </w:pPr>
          </w:p>
        </w:tc>
      </w:tr>
      <w:tr w:rsidR="002016DD" w:rsidRPr="00B87C8B" w:rsidTr="00BA7B75">
        <w:trPr>
          <w:gridAfter w:val="1"/>
          <w:wAfter w:w="360" w:type="dxa"/>
        </w:trPr>
        <w:tc>
          <w:tcPr>
            <w:tcW w:w="2127" w:type="dxa"/>
          </w:tcPr>
          <w:p w:rsidR="002016DD" w:rsidRPr="00B87C8B" w:rsidRDefault="002016DD" w:rsidP="002016DD">
            <w:pPr>
              <w:jc w:val="both"/>
              <w:rPr>
                <w:rFonts w:asciiTheme="minorHAnsi" w:hAnsiTheme="minorHAnsi"/>
                <w:szCs w:val="24"/>
              </w:rPr>
            </w:pPr>
          </w:p>
        </w:tc>
        <w:tc>
          <w:tcPr>
            <w:tcW w:w="3935" w:type="dxa"/>
            <w:gridSpan w:val="2"/>
          </w:tcPr>
          <w:p w:rsidR="002016DD" w:rsidRPr="00B87C8B" w:rsidRDefault="002016DD" w:rsidP="002016DD">
            <w:pPr>
              <w:jc w:val="both"/>
              <w:rPr>
                <w:rFonts w:asciiTheme="minorHAnsi" w:hAnsiTheme="minorHAnsi"/>
                <w:szCs w:val="24"/>
              </w:rPr>
            </w:pPr>
          </w:p>
        </w:tc>
        <w:tc>
          <w:tcPr>
            <w:tcW w:w="3935" w:type="dxa"/>
          </w:tcPr>
          <w:p w:rsidR="002016DD" w:rsidRPr="00B87C8B" w:rsidRDefault="002016DD" w:rsidP="002016DD">
            <w:pPr>
              <w:jc w:val="both"/>
              <w:rPr>
                <w:rFonts w:asciiTheme="minorHAnsi" w:hAnsiTheme="minorHAnsi"/>
                <w:szCs w:val="24"/>
              </w:rPr>
            </w:pPr>
          </w:p>
        </w:tc>
        <w:tc>
          <w:tcPr>
            <w:tcW w:w="1701" w:type="dxa"/>
          </w:tcPr>
          <w:p w:rsidR="002016DD" w:rsidRPr="00B87C8B" w:rsidRDefault="002016DD" w:rsidP="002016DD">
            <w:pPr>
              <w:jc w:val="both"/>
              <w:rPr>
                <w:rFonts w:asciiTheme="minorHAnsi" w:hAnsiTheme="minorHAnsi"/>
                <w:szCs w:val="24"/>
              </w:rPr>
            </w:pPr>
          </w:p>
        </w:tc>
        <w:tc>
          <w:tcPr>
            <w:tcW w:w="1525" w:type="dxa"/>
          </w:tcPr>
          <w:p w:rsidR="002016DD" w:rsidRPr="00B87C8B" w:rsidRDefault="002016DD" w:rsidP="002016DD">
            <w:pPr>
              <w:jc w:val="both"/>
              <w:rPr>
                <w:rFonts w:asciiTheme="minorHAnsi" w:hAnsiTheme="minorHAnsi"/>
                <w:szCs w:val="24"/>
              </w:rPr>
            </w:pPr>
          </w:p>
        </w:tc>
      </w:tr>
      <w:tr w:rsidR="002016DD" w:rsidRPr="00B87C8B" w:rsidTr="00BA7B75">
        <w:trPr>
          <w:gridAfter w:val="1"/>
          <w:wAfter w:w="360" w:type="dxa"/>
        </w:trPr>
        <w:tc>
          <w:tcPr>
            <w:tcW w:w="2127" w:type="dxa"/>
          </w:tcPr>
          <w:p w:rsidR="002016DD" w:rsidRPr="00B87C8B" w:rsidRDefault="002016DD" w:rsidP="002016DD">
            <w:pPr>
              <w:jc w:val="both"/>
              <w:rPr>
                <w:rFonts w:asciiTheme="minorHAnsi" w:hAnsiTheme="minorHAnsi"/>
                <w:szCs w:val="24"/>
              </w:rPr>
            </w:pPr>
          </w:p>
        </w:tc>
        <w:tc>
          <w:tcPr>
            <w:tcW w:w="3935" w:type="dxa"/>
            <w:gridSpan w:val="2"/>
          </w:tcPr>
          <w:p w:rsidR="002016DD" w:rsidRPr="00B87C8B" w:rsidRDefault="002016DD" w:rsidP="002016DD">
            <w:pPr>
              <w:jc w:val="both"/>
              <w:rPr>
                <w:rFonts w:asciiTheme="minorHAnsi" w:hAnsiTheme="minorHAnsi"/>
                <w:szCs w:val="24"/>
              </w:rPr>
            </w:pPr>
          </w:p>
        </w:tc>
        <w:tc>
          <w:tcPr>
            <w:tcW w:w="3935" w:type="dxa"/>
          </w:tcPr>
          <w:p w:rsidR="002016DD" w:rsidRPr="00B87C8B" w:rsidRDefault="002016DD" w:rsidP="002016DD">
            <w:pPr>
              <w:jc w:val="both"/>
              <w:rPr>
                <w:rFonts w:asciiTheme="minorHAnsi" w:hAnsiTheme="minorHAnsi"/>
                <w:szCs w:val="24"/>
              </w:rPr>
            </w:pPr>
          </w:p>
        </w:tc>
        <w:tc>
          <w:tcPr>
            <w:tcW w:w="1701" w:type="dxa"/>
          </w:tcPr>
          <w:p w:rsidR="002016DD" w:rsidRPr="00B87C8B" w:rsidRDefault="002016DD" w:rsidP="002016DD">
            <w:pPr>
              <w:jc w:val="both"/>
              <w:rPr>
                <w:rFonts w:asciiTheme="minorHAnsi" w:hAnsiTheme="minorHAnsi"/>
                <w:szCs w:val="24"/>
              </w:rPr>
            </w:pPr>
          </w:p>
        </w:tc>
        <w:tc>
          <w:tcPr>
            <w:tcW w:w="1525" w:type="dxa"/>
          </w:tcPr>
          <w:p w:rsidR="002016DD" w:rsidRPr="00B87C8B" w:rsidRDefault="002016DD" w:rsidP="002016DD">
            <w:pPr>
              <w:jc w:val="both"/>
              <w:rPr>
                <w:rFonts w:asciiTheme="minorHAnsi" w:hAnsiTheme="minorHAnsi"/>
                <w:szCs w:val="24"/>
              </w:rPr>
            </w:pPr>
          </w:p>
        </w:tc>
      </w:tr>
    </w:tbl>
    <w:p w:rsidR="002016DD" w:rsidRPr="002016DD" w:rsidRDefault="002016DD" w:rsidP="002016DD">
      <w:pPr>
        <w:rPr>
          <w:rFonts w:asciiTheme="minorHAnsi" w:hAnsiTheme="minorHAnsi"/>
          <w:szCs w:val="24"/>
        </w:rPr>
      </w:pPr>
      <w:r w:rsidRPr="002016DD">
        <w:rPr>
          <w:rFonts w:asciiTheme="minorHAnsi" w:hAnsiTheme="minorHAnsi"/>
          <w:szCs w:val="24"/>
        </w:rPr>
        <w:t xml:space="preserve">dle přiloženého materiálu s ponecháním stávající ceny pachtovného </w:t>
      </w:r>
    </w:p>
    <w:p w:rsidR="002016DD" w:rsidRPr="002016DD" w:rsidRDefault="002016DD" w:rsidP="007348B3">
      <w:pPr>
        <w:pStyle w:val="Odstavecseseznamem"/>
        <w:numPr>
          <w:ilvl w:val="0"/>
          <w:numId w:val="2"/>
        </w:numPr>
        <w:autoSpaceDE w:val="0"/>
        <w:autoSpaceDN w:val="0"/>
        <w:adjustRightInd w:val="0"/>
        <w:jc w:val="both"/>
        <w:rPr>
          <w:rFonts w:asciiTheme="minorHAnsi" w:hAnsiTheme="minorHAnsi"/>
          <w:color w:val="000000"/>
          <w:szCs w:val="24"/>
        </w:rPr>
      </w:pPr>
      <w:r w:rsidRPr="002016DD">
        <w:rPr>
          <w:rFonts w:asciiTheme="minorHAnsi" w:hAnsiTheme="minorHAnsi"/>
          <w:color w:val="000000"/>
          <w:szCs w:val="24"/>
        </w:rPr>
        <w:t>ke zveřejněnému</w:t>
      </w:r>
      <w:r w:rsidRPr="002016DD">
        <w:rPr>
          <w:rFonts w:asciiTheme="minorHAnsi" w:hAnsiTheme="minorHAnsi"/>
          <w:bCs/>
          <w:color w:val="000000"/>
          <w:szCs w:val="24"/>
        </w:rPr>
        <w:t xml:space="preserve"> oznámení záměru „Silnice I/42 VMO tunel Vinohrady – D1“ posuzovanému ve smyslu zákona č. 100/2001 Sb.</w:t>
      </w:r>
      <w:r w:rsidRPr="002016DD">
        <w:rPr>
          <w:rFonts w:asciiTheme="minorHAnsi" w:hAnsiTheme="minorHAnsi"/>
          <w:szCs w:val="24"/>
        </w:rPr>
        <w:t> </w:t>
      </w:r>
      <w:r w:rsidRPr="002016DD">
        <w:rPr>
          <w:rFonts w:asciiTheme="minorHAnsi" w:hAnsiTheme="minorHAnsi"/>
          <w:bCs/>
          <w:color w:val="000000"/>
          <w:szCs w:val="24"/>
        </w:rPr>
        <w:t>o posuzování vlivů na životní prostředí, ve znění pozdějších předpisů</w:t>
      </w:r>
      <w:r w:rsidRPr="002016DD">
        <w:rPr>
          <w:rFonts w:asciiTheme="minorHAnsi" w:hAnsiTheme="minorHAnsi"/>
          <w:color w:val="000000"/>
          <w:szCs w:val="24"/>
        </w:rPr>
        <w:t xml:space="preserve"> připomínku:</w:t>
      </w:r>
    </w:p>
    <w:p w:rsidR="002016DD" w:rsidRPr="002016DD" w:rsidRDefault="002016DD" w:rsidP="007348B3">
      <w:pPr>
        <w:pStyle w:val="Odstavecseseznamem"/>
        <w:numPr>
          <w:ilvl w:val="0"/>
          <w:numId w:val="2"/>
        </w:numPr>
        <w:autoSpaceDE w:val="0"/>
        <w:autoSpaceDN w:val="0"/>
        <w:adjustRightInd w:val="0"/>
        <w:jc w:val="both"/>
        <w:rPr>
          <w:rFonts w:asciiTheme="minorHAnsi" w:hAnsiTheme="minorHAnsi"/>
          <w:color w:val="000000"/>
          <w:szCs w:val="24"/>
        </w:rPr>
      </w:pPr>
      <w:r w:rsidRPr="002016DD">
        <w:rPr>
          <w:rFonts w:asciiTheme="minorHAnsi" w:hAnsiTheme="minorHAnsi"/>
          <w:color w:val="000000"/>
          <w:szCs w:val="24"/>
        </w:rPr>
        <w:t xml:space="preserve">zveřejněný návrh </w:t>
      </w:r>
      <w:r w:rsidRPr="002016DD">
        <w:rPr>
          <w:rFonts w:asciiTheme="minorHAnsi" w:hAnsiTheme="minorHAnsi"/>
          <w:szCs w:val="24"/>
        </w:rPr>
        <w:t xml:space="preserve">koncepce „Plán udržitelné mobility města Brna“ </w:t>
      </w:r>
      <w:r w:rsidRPr="002016DD">
        <w:rPr>
          <w:rFonts w:asciiTheme="minorHAnsi" w:hAnsiTheme="minorHAnsi"/>
          <w:bCs/>
          <w:color w:val="000000"/>
          <w:szCs w:val="24"/>
        </w:rPr>
        <w:t>posuzovaný ve smyslu zákona č. 100/2001 Sb.</w:t>
      </w:r>
      <w:r w:rsidRPr="002016DD">
        <w:rPr>
          <w:rFonts w:asciiTheme="minorHAnsi" w:hAnsiTheme="minorHAnsi"/>
          <w:szCs w:val="24"/>
        </w:rPr>
        <w:t> </w:t>
      </w:r>
      <w:r w:rsidRPr="002016DD">
        <w:rPr>
          <w:rFonts w:asciiTheme="minorHAnsi" w:hAnsiTheme="minorHAnsi"/>
          <w:bCs/>
          <w:color w:val="000000"/>
          <w:szCs w:val="24"/>
        </w:rPr>
        <w:t>o posuzování vlivů na životní prostředí, ve znění pozdějších předpisů</w:t>
      </w:r>
      <w:r w:rsidRPr="002016DD">
        <w:rPr>
          <w:rFonts w:asciiTheme="minorHAnsi" w:hAnsiTheme="minorHAnsi"/>
          <w:color w:val="000000"/>
          <w:szCs w:val="24"/>
        </w:rPr>
        <w:t xml:space="preserve"> bez připomínek</w:t>
      </w:r>
    </w:p>
    <w:p w:rsidR="002016DD" w:rsidRPr="002016DD" w:rsidRDefault="002016DD" w:rsidP="007348B3">
      <w:pPr>
        <w:pStyle w:val="Odstavecseseznamem"/>
        <w:numPr>
          <w:ilvl w:val="0"/>
          <w:numId w:val="2"/>
        </w:numPr>
        <w:rPr>
          <w:rFonts w:asciiTheme="minorHAnsi" w:hAnsiTheme="minorHAnsi"/>
          <w:bCs/>
        </w:rPr>
      </w:pPr>
      <w:r w:rsidRPr="002016DD">
        <w:rPr>
          <w:rFonts w:asciiTheme="minorHAnsi" w:hAnsiTheme="minorHAnsi"/>
          <w:bCs/>
          <w:szCs w:val="24"/>
        </w:rPr>
        <w:t>Rozpočtové opatření č. 21:</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Příjmy: zvýšení</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3612 – bytové hospodářství                                                                230 000,-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2111 – příjmy z poskytování služeb a výrobků</w:t>
      </w:r>
      <w:r w:rsidRPr="002016DD">
        <w:rPr>
          <w:rFonts w:asciiTheme="minorHAnsi" w:hAnsiTheme="minorHAnsi"/>
          <w:bCs/>
          <w:szCs w:val="24"/>
        </w:rPr>
        <w:t xml:space="preserve">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3639 – komunální služby a územní rozvoj j. n.                                   50 000,-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2212 – sankční platby přijaté od jiných subjektů</w:t>
      </w:r>
      <w:r w:rsidRPr="002016DD">
        <w:rPr>
          <w:rFonts w:asciiTheme="minorHAnsi" w:hAnsiTheme="minorHAnsi"/>
          <w:bCs/>
          <w:szCs w:val="24"/>
        </w:rPr>
        <w:t xml:space="preserve">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xml:space="preserve">Výdaje: snížení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3111 – mateřské školy                                                                            45 000,-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5169 – nákup ostatních služeb</w:t>
      </w:r>
      <w:r w:rsidRPr="002016DD">
        <w:rPr>
          <w:rFonts w:asciiTheme="minorHAnsi" w:hAnsiTheme="minorHAnsi"/>
          <w:bCs/>
          <w:szCs w:val="24"/>
        </w:rPr>
        <w:t xml:space="preserve">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3113 – základní školy                                                                              47 000,-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5492 – dary obyvatelstvu</w:t>
      </w:r>
      <w:r w:rsidRPr="002016DD">
        <w:rPr>
          <w:rFonts w:asciiTheme="minorHAnsi" w:hAnsiTheme="minorHAnsi"/>
          <w:bCs/>
          <w:szCs w:val="24"/>
        </w:rPr>
        <w:t xml:space="preserve">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3639 – komunální služby a územní rozvoj j. n.                                125 000,-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5137 – drobný hmotný dlouhodobý majetek</w:t>
      </w:r>
      <w:r w:rsidRPr="002016DD">
        <w:rPr>
          <w:rFonts w:asciiTheme="minorHAnsi" w:hAnsiTheme="minorHAnsi"/>
          <w:bCs/>
          <w:szCs w:val="24"/>
        </w:rPr>
        <w:t xml:space="preserve">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xml:space="preserve">Výdaje: zvýšení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3111 – mateřské školy                                                                            92 000,- Kč</w:t>
      </w:r>
    </w:p>
    <w:p w:rsidR="002016DD" w:rsidRPr="002016DD" w:rsidRDefault="002016DD" w:rsidP="002016DD">
      <w:pPr>
        <w:pStyle w:val="Odstavecseseznamem"/>
        <w:rPr>
          <w:rFonts w:asciiTheme="minorHAnsi" w:hAnsiTheme="minorHAnsi"/>
          <w:szCs w:val="24"/>
        </w:rPr>
      </w:pPr>
      <w:r w:rsidRPr="002016DD">
        <w:rPr>
          <w:rFonts w:asciiTheme="minorHAnsi" w:hAnsiTheme="minorHAnsi"/>
          <w:szCs w:val="24"/>
        </w:rPr>
        <w:lastRenderedPageBreak/>
        <w:t>pol. 5194 – věcné dary                                                                                 7 000,-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6351 – investiční transfer MŠ Bořetická 7                                      85 000,-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3639 – komunální služby a územní rozvoj j. n.                                   50 000,-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5171 – opravy a udržování</w:t>
      </w:r>
      <w:r w:rsidRPr="002016DD">
        <w:rPr>
          <w:rFonts w:asciiTheme="minorHAnsi" w:hAnsiTheme="minorHAnsi"/>
          <w:bCs/>
          <w:szCs w:val="24"/>
        </w:rPr>
        <w:t xml:space="preserve">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6171 – činnost místní správy                                                               355 000,- Kč</w:t>
      </w:r>
    </w:p>
    <w:p w:rsidR="002016DD" w:rsidRPr="002016DD" w:rsidRDefault="002016DD" w:rsidP="002016DD">
      <w:pPr>
        <w:pStyle w:val="Odstavecseseznamem"/>
        <w:rPr>
          <w:rFonts w:asciiTheme="minorHAnsi" w:hAnsiTheme="minorHAnsi"/>
          <w:szCs w:val="24"/>
        </w:rPr>
      </w:pPr>
      <w:r w:rsidRPr="002016DD">
        <w:rPr>
          <w:rFonts w:asciiTheme="minorHAnsi" w:hAnsiTheme="minorHAnsi"/>
          <w:szCs w:val="24"/>
        </w:rPr>
        <w:t>pol. 5011 – platy zaměstnanců v pracovním poměru                           67 000,- Kč</w:t>
      </w:r>
    </w:p>
    <w:p w:rsidR="002016DD" w:rsidRPr="002016DD" w:rsidRDefault="002016DD" w:rsidP="002016DD">
      <w:pPr>
        <w:pStyle w:val="Odstavecseseznamem"/>
        <w:rPr>
          <w:rFonts w:asciiTheme="minorHAnsi" w:hAnsiTheme="minorHAnsi"/>
          <w:szCs w:val="24"/>
        </w:rPr>
      </w:pPr>
      <w:r w:rsidRPr="002016DD">
        <w:rPr>
          <w:rFonts w:asciiTheme="minorHAnsi" w:hAnsiTheme="minorHAnsi"/>
          <w:szCs w:val="24"/>
        </w:rPr>
        <w:t>pol. 5021 – ostatní osobní výdaje                                                             70 000,- Kč</w:t>
      </w:r>
    </w:p>
    <w:p w:rsidR="002016DD" w:rsidRPr="002016DD" w:rsidRDefault="002016DD" w:rsidP="002016DD">
      <w:pPr>
        <w:pStyle w:val="Odstavecseseznamem"/>
        <w:rPr>
          <w:rFonts w:asciiTheme="minorHAnsi" w:hAnsiTheme="minorHAnsi"/>
          <w:szCs w:val="24"/>
        </w:rPr>
      </w:pPr>
      <w:r w:rsidRPr="002016DD">
        <w:rPr>
          <w:rFonts w:asciiTheme="minorHAnsi" w:hAnsiTheme="minorHAnsi"/>
          <w:szCs w:val="24"/>
        </w:rPr>
        <w:t>pol. 5031 – sociální pojištění                                                                     68 000,-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szCs w:val="24"/>
        </w:rPr>
        <w:t>pol. 5032 – zdravotní pojištění                                                                  25 000,- Kč</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 xml:space="preserve">pol. 6122 – stroje, přístroje a zařízení                                                   125 000,- Kč     </w:t>
      </w:r>
    </w:p>
    <w:p w:rsidR="002016DD" w:rsidRPr="002016DD" w:rsidRDefault="002016DD" w:rsidP="002016DD">
      <w:pPr>
        <w:pStyle w:val="Odstavecseseznamem"/>
        <w:rPr>
          <w:rFonts w:asciiTheme="minorHAnsi" w:hAnsiTheme="minorHAnsi"/>
          <w:bCs/>
          <w:szCs w:val="24"/>
        </w:rPr>
      </w:pPr>
      <w:r w:rsidRPr="002016DD">
        <w:rPr>
          <w:rFonts w:asciiTheme="minorHAnsi" w:hAnsiTheme="minorHAnsi"/>
          <w:bCs/>
          <w:szCs w:val="24"/>
        </w:rPr>
        <w:t>Důvod opatření</w:t>
      </w:r>
      <w:r w:rsidRPr="002016DD">
        <w:rPr>
          <w:rFonts w:asciiTheme="minorHAnsi" w:hAnsiTheme="minorHAnsi"/>
          <w:szCs w:val="24"/>
        </w:rPr>
        <w:t>:</w:t>
      </w:r>
      <w:r>
        <w:rPr>
          <w:rFonts w:asciiTheme="minorHAnsi" w:hAnsiTheme="minorHAnsi"/>
          <w:szCs w:val="24"/>
        </w:rPr>
        <w:t xml:space="preserve"> </w:t>
      </w:r>
      <w:r w:rsidRPr="002016DD">
        <w:rPr>
          <w:rFonts w:asciiTheme="minorHAnsi" w:hAnsiTheme="minorHAnsi"/>
          <w:bCs/>
          <w:szCs w:val="24"/>
        </w:rPr>
        <w:t>Změny rozpočtu příjmů a rozpočtu výdajů podle aktuálních potřeb.</w:t>
      </w:r>
    </w:p>
    <w:p w:rsidR="002016DD" w:rsidRPr="002016DD" w:rsidRDefault="002016DD" w:rsidP="007348B3">
      <w:pPr>
        <w:pStyle w:val="Zkladntext2"/>
        <w:numPr>
          <w:ilvl w:val="0"/>
          <w:numId w:val="2"/>
        </w:numPr>
        <w:jc w:val="both"/>
        <w:rPr>
          <w:rFonts w:asciiTheme="minorHAnsi" w:hAnsiTheme="minorHAnsi"/>
        </w:rPr>
      </w:pPr>
      <w:r>
        <w:rPr>
          <w:rFonts w:asciiTheme="minorHAnsi" w:hAnsiTheme="minorHAnsi"/>
        </w:rPr>
        <w:t xml:space="preserve">přidělení níže uvedených bodů: </w:t>
      </w:r>
      <w:r>
        <w:rPr>
          <w:rFonts w:ascii="Calibri" w:hAnsi="Calibri"/>
          <w:bCs/>
        </w:rPr>
        <w:t>A</w:t>
      </w:r>
      <w:r w:rsidR="002262D6">
        <w:rPr>
          <w:rFonts w:ascii="Calibri" w:hAnsi="Calibri"/>
          <w:bCs/>
        </w:rPr>
        <w:t>.</w:t>
      </w:r>
      <w:r>
        <w:rPr>
          <w:rFonts w:ascii="Calibri" w:hAnsi="Calibri"/>
          <w:bCs/>
        </w:rPr>
        <w:t xml:space="preserve"> K</w:t>
      </w:r>
      <w:r w:rsidR="002262D6">
        <w:rPr>
          <w:rFonts w:ascii="Calibri" w:hAnsi="Calibri"/>
          <w:bCs/>
        </w:rPr>
        <w:t>.</w:t>
      </w:r>
      <w:r>
        <w:rPr>
          <w:rFonts w:ascii="Calibri" w:hAnsi="Calibri"/>
          <w:bCs/>
        </w:rPr>
        <w:t xml:space="preserve"> 3 body, M</w:t>
      </w:r>
      <w:r w:rsidR="002262D6">
        <w:rPr>
          <w:rFonts w:ascii="Calibri" w:hAnsi="Calibri"/>
          <w:bCs/>
        </w:rPr>
        <w:t xml:space="preserve">. </w:t>
      </w:r>
      <w:r>
        <w:rPr>
          <w:rFonts w:ascii="Calibri" w:hAnsi="Calibri"/>
          <w:bCs/>
        </w:rPr>
        <w:t>F</w:t>
      </w:r>
      <w:r w:rsidR="002262D6">
        <w:rPr>
          <w:rFonts w:ascii="Calibri" w:hAnsi="Calibri"/>
          <w:bCs/>
        </w:rPr>
        <w:t>.</w:t>
      </w:r>
      <w:r>
        <w:rPr>
          <w:rFonts w:ascii="Calibri" w:hAnsi="Calibri"/>
          <w:bCs/>
        </w:rPr>
        <w:t xml:space="preserve"> 1 bod, E</w:t>
      </w:r>
      <w:r w:rsidR="002262D6">
        <w:rPr>
          <w:rFonts w:ascii="Calibri" w:hAnsi="Calibri"/>
          <w:bCs/>
        </w:rPr>
        <w:t>.</w:t>
      </w:r>
      <w:r>
        <w:rPr>
          <w:rFonts w:ascii="Calibri" w:hAnsi="Calibri"/>
          <w:bCs/>
        </w:rPr>
        <w:t xml:space="preserve"> P</w:t>
      </w:r>
      <w:r w:rsidR="002262D6">
        <w:rPr>
          <w:rFonts w:ascii="Calibri" w:hAnsi="Calibri"/>
          <w:bCs/>
        </w:rPr>
        <w:t>.</w:t>
      </w:r>
      <w:r>
        <w:rPr>
          <w:rFonts w:ascii="Calibri" w:hAnsi="Calibri"/>
          <w:bCs/>
        </w:rPr>
        <w:t xml:space="preserve"> 4 body, E</w:t>
      </w:r>
      <w:r w:rsidR="002262D6">
        <w:rPr>
          <w:rFonts w:ascii="Calibri" w:hAnsi="Calibri"/>
          <w:bCs/>
        </w:rPr>
        <w:t>.</w:t>
      </w:r>
      <w:r>
        <w:rPr>
          <w:rFonts w:ascii="Calibri" w:hAnsi="Calibri"/>
          <w:bCs/>
        </w:rPr>
        <w:t xml:space="preserve"> H</w:t>
      </w:r>
      <w:r w:rsidR="002262D6">
        <w:rPr>
          <w:rFonts w:ascii="Calibri" w:hAnsi="Calibri"/>
          <w:bCs/>
        </w:rPr>
        <w:t>.</w:t>
      </w:r>
      <w:r>
        <w:rPr>
          <w:rFonts w:ascii="Calibri" w:hAnsi="Calibri"/>
          <w:bCs/>
        </w:rPr>
        <w:t xml:space="preserve"> 1 bod, I</w:t>
      </w:r>
      <w:r w:rsidR="002262D6">
        <w:rPr>
          <w:rFonts w:ascii="Calibri" w:hAnsi="Calibri"/>
          <w:bCs/>
        </w:rPr>
        <w:t>.</w:t>
      </w:r>
      <w:r>
        <w:rPr>
          <w:rFonts w:ascii="Calibri" w:hAnsi="Calibri"/>
          <w:bCs/>
        </w:rPr>
        <w:t xml:space="preserve"> S</w:t>
      </w:r>
      <w:r w:rsidR="002262D6">
        <w:rPr>
          <w:rFonts w:ascii="Calibri" w:hAnsi="Calibri"/>
          <w:bCs/>
        </w:rPr>
        <w:t>.</w:t>
      </w:r>
      <w:r w:rsidRPr="002016DD">
        <w:rPr>
          <w:rFonts w:ascii="Calibri" w:hAnsi="Calibri"/>
          <w:bCs/>
        </w:rPr>
        <w:t>3</w:t>
      </w:r>
      <w:r>
        <w:rPr>
          <w:rFonts w:ascii="Calibri" w:hAnsi="Calibri"/>
          <w:bCs/>
        </w:rPr>
        <w:t xml:space="preserve"> body</w:t>
      </w:r>
    </w:p>
    <w:p w:rsidR="002016DD" w:rsidRPr="00DF6C30" w:rsidRDefault="002016DD" w:rsidP="007348B3">
      <w:pPr>
        <w:pStyle w:val="Zkladntext2"/>
        <w:numPr>
          <w:ilvl w:val="0"/>
          <w:numId w:val="2"/>
        </w:numPr>
        <w:jc w:val="both"/>
        <w:rPr>
          <w:rFonts w:asciiTheme="minorHAnsi" w:hAnsiTheme="minorHAnsi"/>
        </w:rPr>
      </w:pPr>
      <w:r w:rsidRPr="00DF6C30">
        <w:rPr>
          <w:rFonts w:asciiTheme="minorHAnsi" w:hAnsiTheme="minorHAnsi"/>
        </w:rPr>
        <w:t xml:space="preserve">přidělení níže uvedených bodů </w:t>
      </w:r>
    </w:p>
    <w:p w:rsidR="002016DD" w:rsidRPr="00DF6C30" w:rsidRDefault="002016DD" w:rsidP="002016DD">
      <w:pPr>
        <w:pStyle w:val="Zkladntext2"/>
        <w:ind w:left="720"/>
        <w:jc w:val="both"/>
        <w:rPr>
          <w:rFonts w:ascii="Calibri" w:hAnsi="Calibri"/>
        </w:rPr>
      </w:pPr>
      <w:r w:rsidRPr="00DF6C30">
        <w:rPr>
          <w:rFonts w:ascii="Calibri" w:hAnsi="Calibri"/>
        </w:rPr>
        <w:t>leden</w:t>
      </w:r>
      <w:r w:rsidRPr="00DF6C30">
        <w:rPr>
          <w:rFonts w:ascii="Calibri" w:hAnsi="Calibri"/>
        </w:rPr>
        <w:tab/>
      </w:r>
      <w:r w:rsidRPr="00DF6C30">
        <w:rPr>
          <w:rFonts w:ascii="Calibri" w:hAnsi="Calibri"/>
        </w:rPr>
        <w:tab/>
      </w:r>
      <w:r w:rsidRPr="00DF6C30">
        <w:rPr>
          <w:rFonts w:ascii="Calibri" w:hAnsi="Calibri"/>
        </w:rPr>
        <w:tab/>
      </w:r>
      <w:r w:rsidRPr="00DF6C30">
        <w:rPr>
          <w:rFonts w:ascii="Calibri" w:hAnsi="Calibri"/>
        </w:rPr>
        <w:tab/>
        <w:t xml:space="preserve">původní </w:t>
      </w:r>
      <w:r w:rsidRPr="00DF6C30">
        <w:rPr>
          <w:rFonts w:ascii="Calibri" w:hAnsi="Calibri"/>
        </w:rPr>
        <w:tab/>
        <w:t>nové</w:t>
      </w:r>
      <w:r w:rsidRPr="00DF6C30">
        <w:rPr>
          <w:rFonts w:ascii="Calibri" w:hAnsi="Calibri"/>
        </w:rPr>
        <w:tab/>
        <w:t>roky</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I</w:t>
      </w:r>
      <w:r w:rsidR="002262D6">
        <w:rPr>
          <w:rFonts w:ascii="Calibri" w:hAnsi="Calibri"/>
        </w:rPr>
        <w:t xml:space="preserve">. </w:t>
      </w:r>
      <w:r w:rsidRPr="00DF6C30">
        <w:rPr>
          <w:rFonts w:ascii="Calibri" w:hAnsi="Calibri"/>
        </w:rPr>
        <w:t>H</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002262D6">
        <w:rPr>
          <w:rFonts w:ascii="Calibri" w:hAnsi="Calibri"/>
        </w:rPr>
        <w:tab/>
      </w:r>
      <w:r w:rsidRPr="00DF6C30">
        <w:rPr>
          <w:rFonts w:ascii="Calibri" w:hAnsi="Calibri"/>
        </w:rPr>
        <w:t>1</w:t>
      </w:r>
      <w:r w:rsidRPr="00DF6C30">
        <w:rPr>
          <w:rFonts w:ascii="Calibri" w:hAnsi="Calibri"/>
        </w:rPr>
        <w:tab/>
        <w:t>-</w:t>
      </w:r>
      <w:r w:rsidRPr="00DF6C30">
        <w:rPr>
          <w:rFonts w:ascii="Calibri" w:hAnsi="Calibri"/>
        </w:rPr>
        <w:tab/>
        <w:t>2</w:t>
      </w:r>
      <w:r w:rsidRPr="00DF6C30">
        <w:rPr>
          <w:rFonts w:ascii="Calibri" w:hAnsi="Calibri"/>
        </w:rPr>
        <w:tab/>
        <w:t>1</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L</w:t>
      </w:r>
      <w:r w:rsidR="002262D6">
        <w:rPr>
          <w:rFonts w:ascii="Calibri" w:hAnsi="Calibri"/>
        </w:rPr>
        <w:t>.</w:t>
      </w:r>
      <w:r w:rsidRPr="00DF6C30">
        <w:rPr>
          <w:rFonts w:ascii="Calibri" w:hAnsi="Calibri"/>
        </w:rPr>
        <w:t xml:space="preserve"> S</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ab/>
        <w:t>1</w:t>
      </w:r>
      <w:r w:rsidRPr="00DF6C30">
        <w:rPr>
          <w:rFonts w:ascii="Calibri" w:hAnsi="Calibri"/>
        </w:rPr>
        <w:tab/>
        <w:t>-</w:t>
      </w:r>
      <w:r w:rsidRPr="00DF6C30">
        <w:rPr>
          <w:rFonts w:ascii="Calibri" w:hAnsi="Calibri"/>
        </w:rPr>
        <w:tab/>
        <w:t>2</w:t>
      </w:r>
      <w:r w:rsidRPr="00DF6C30">
        <w:rPr>
          <w:rFonts w:ascii="Calibri" w:hAnsi="Calibri"/>
        </w:rPr>
        <w:tab/>
        <w:t>1</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T</w:t>
      </w:r>
      <w:r w:rsidR="002262D6">
        <w:rPr>
          <w:rFonts w:ascii="Calibri" w:hAnsi="Calibri"/>
        </w:rPr>
        <w:t>.</w:t>
      </w:r>
      <w:r w:rsidRPr="00DF6C30">
        <w:rPr>
          <w:rFonts w:ascii="Calibri" w:hAnsi="Calibri"/>
        </w:rPr>
        <w:t xml:space="preserve"> H</w:t>
      </w:r>
      <w:r w:rsidR="002262D6">
        <w:rPr>
          <w:rFonts w:ascii="Calibri" w:hAnsi="Calibri"/>
        </w:rPr>
        <w:t>.</w:t>
      </w:r>
      <w:r w:rsidRPr="00DF6C30">
        <w:rPr>
          <w:rFonts w:ascii="Calibri" w:hAnsi="Calibri"/>
        </w:rPr>
        <w:tab/>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2</w:t>
      </w:r>
      <w:r w:rsidRPr="00DF6C30">
        <w:rPr>
          <w:rFonts w:ascii="Calibri" w:hAnsi="Calibri"/>
        </w:rPr>
        <w:tab/>
        <w:t>-</w:t>
      </w:r>
      <w:r w:rsidRPr="00DF6C30">
        <w:rPr>
          <w:rFonts w:ascii="Calibri" w:hAnsi="Calibri"/>
        </w:rPr>
        <w:tab/>
        <w:t>3</w:t>
      </w:r>
      <w:r w:rsidRPr="00DF6C30">
        <w:rPr>
          <w:rFonts w:ascii="Calibri" w:hAnsi="Calibri"/>
        </w:rPr>
        <w:tab/>
        <w:t>2</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L</w:t>
      </w:r>
      <w:r w:rsidR="002262D6">
        <w:rPr>
          <w:rFonts w:ascii="Calibri" w:hAnsi="Calibri"/>
        </w:rPr>
        <w:t>.</w:t>
      </w:r>
      <w:r w:rsidRPr="00DF6C30">
        <w:rPr>
          <w:rFonts w:ascii="Calibri" w:hAnsi="Calibri"/>
        </w:rPr>
        <w:t>P</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ab/>
        <w:t>3</w:t>
      </w:r>
      <w:r w:rsidRPr="00DF6C30">
        <w:rPr>
          <w:rFonts w:ascii="Calibri" w:hAnsi="Calibri"/>
        </w:rPr>
        <w:tab/>
        <w:t>-</w:t>
      </w:r>
      <w:r w:rsidRPr="00DF6C30">
        <w:rPr>
          <w:rFonts w:ascii="Calibri" w:hAnsi="Calibri"/>
        </w:rPr>
        <w:tab/>
        <w:t>4</w:t>
      </w:r>
      <w:r w:rsidRPr="00DF6C30">
        <w:rPr>
          <w:rFonts w:ascii="Calibri" w:hAnsi="Calibri"/>
        </w:rPr>
        <w:tab/>
        <w:t>3</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A</w:t>
      </w:r>
      <w:r w:rsidR="002262D6">
        <w:rPr>
          <w:rFonts w:ascii="Calibri" w:hAnsi="Calibri"/>
        </w:rPr>
        <w:t>.</w:t>
      </w:r>
      <w:r w:rsidRPr="00DF6C30">
        <w:rPr>
          <w:rFonts w:ascii="Calibri" w:hAnsi="Calibri"/>
        </w:rPr>
        <w:t xml:space="preserve"> K</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ab/>
        <w:t>3</w:t>
      </w:r>
      <w:r w:rsidRPr="00DF6C30">
        <w:rPr>
          <w:rFonts w:ascii="Calibri" w:hAnsi="Calibri"/>
        </w:rPr>
        <w:tab/>
        <w:t>-</w:t>
      </w:r>
      <w:r w:rsidRPr="00DF6C30">
        <w:rPr>
          <w:rFonts w:ascii="Calibri" w:hAnsi="Calibri"/>
        </w:rPr>
        <w:tab/>
        <w:t>4</w:t>
      </w:r>
      <w:r w:rsidRPr="00DF6C30">
        <w:rPr>
          <w:rFonts w:ascii="Calibri" w:hAnsi="Calibri"/>
        </w:rPr>
        <w:tab/>
        <w:t>1</w:t>
      </w:r>
    </w:p>
    <w:p w:rsidR="002016DD" w:rsidRPr="00DF6C30" w:rsidRDefault="002016DD" w:rsidP="007348B3">
      <w:pPr>
        <w:pStyle w:val="Zkladntext2"/>
        <w:numPr>
          <w:ilvl w:val="0"/>
          <w:numId w:val="4"/>
        </w:numPr>
        <w:jc w:val="both"/>
        <w:rPr>
          <w:rFonts w:ascii="Calibri" w:hAnsi="Calibri"/>
        </w:rPr>
      </w:pPr>
      <w:r>
        <w:rPr>
          <w:rFonts w:ascii="Calibri" w:hAnsi="Calibri"/>
        </w:rPr>
        <w:t>I</w:t>
      </w:r>
      <w:r w:rsidR="002262D6">
        <w:rPr>
          <w:rFonts w:ascii="Calibri" w:hAnsi="Calibri"/>
        </w:rPr>
        <w:t>.</w:t>
      </w:r>
      <w:r>
        <w:rPr>
          <w:rFonts w:ascii="Calibri" w:hAnsi="Calibri"/>
        </w:rPr>
        <w:t xml:space="preserve"> M</w:t>
      </w:r>
      <w:r w:rsidR="002262D6">
        <w:rPr>
          <w:rFonts w:ascii="Calibri" w:hAnsi="Calibri"/>
        </w:rPr>
        <w:t>.</w:t>
      </w:r>
      <w:r>
        <w:rPr>
          <w:rFonts w:ascii="Calibri" w:hAnsi="Calibri"/>
        </w:rPr>
        <w:tab/>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4</w:t>
      </w:r>
      <w:r w:rsidRPr="00DF6C30">
        <w:rPr>
          <w:rFonts w:ascii="Calibri" w:hAnsi="Calibri"/>
        </w:rPr>
        <w:tab/>
        <w:t>-</w:t>
      </w:r>
      <w:r w:rsidRPr="00DF6C30">
        <w:rPr>
          <w:rFonts w:ascii="Calibri" w:hAnsi="Calibri"/>
        </w:rPr>
        <w:tab/>
        <w:t>5</w:t>
      </w:r>
      <w:r w:rsidRPr="00DF6C30">
        <w:rPr>
          <w:rFonts w:ascii="Calibri" w:hAnsi="Calibri"/>
        </w:rPr>
        <w:tab/>
        <w:t>2</w:t>
      </w:r>
    </w:p>
    <w:p w:rsidR="002016DD" w:rsidRPr="00DF6C30" w:rsidRDefault="002016DD" w:rsidP="007348B3">
      <w:pPr>
        <w:pStyle w:val="Zkladntext2"/>
        <w:numPr>
          <w:ilvl w:val="0"/>
          <w:numId w:val="4"/>
        </w:numPr>
        <w:jc w:val="both"/>
        <w:rPr>
          <w:rFonts w:ascii="Calibri" w:hAnsi="Calibri"/>
        </w:rPr>
      </w:pPr>
      <w:r>
        <w:rPr>
          <w:rFonts w:ascii="Calibri" w:hAnsi="Calibri"/>
        </w:rPr>
        <w:t>Z</w:t>
      </w:r>
      <w:r w:rsidR="002262D6">
        <w:rPr>
          <w:rFonts w:ascii="Calibri" w:hAnsi="Calibri"/>
        </w:rPr>
        <w:t xml:space="preserve">. </w:t>
      </w:r>
      <w:r>
        <w:rPr>
          <w:rFonts w:ascii="Calibri" w:hAnsi="Calibri"/>
        </w:rPr>
        <w:t>K</w:t>
      </w:r>
      <w:r w:rsidR="002262D6">
        <w:rPr>
          <w:rFonts w:ascii="Calibri" w:hAnsi="Calibri"/>
        </w:rPr>
        <w:t>.</w:t>
      </w:r>
      <w:r>
        <w:rPr>
          <w:rFonts w:ascii="Calibri" w:hAnsi="Calibri"/>
        </w:rPr>
        <w:tab/>
      </w:r>
      <w:r w:rsidR="002262D6">
        <w:rPr>
          <w:rFonts w:ascii="Calibri" w:hAnsi="Calibri"/>
        </w:rPr>
        <w:tab/>
      </w:r>
      <w:r w:rsidR="002262D6">
        <w:rPr>
          <w:rFonts w:ascii="Calibri" w:hAnsi="Calibri"/>
        </w:rPr>
        <w:tab/>
      </w:r>
      <w:r w:rsidRPr="00DF6C30">
        <w:rPr>
          <w:rFonts w:ascii="Calibri" w:hAnsi="Calibri"/>
        </w:rPr>
        <w:tab/>
        <w:t>5</w:t>
      </w:r>
      <w:r w:rsidRPr="00DF6C30">
        <w:rPr>
          <w:rFonts w:ascii="Calibri" w:hAnsi="Calibri"/>
        </w:rPr>
        <w:tab/>
        <w:t>-</w:t>
      </w:r>
      <w:r w:rsidRPr="00DF6C30">
        <w:rPr>
          <w:rFonts w:ascii="Calibri" w:hAnsi="Calibri"/>
        </w:rPr>
        <w:tab/>
        <w:t>6</w:t>
      </w:r>
      <w:r w:rsidRPr="00DF6C30">
        <w:rPr>
          <w:rFonts w:ascii="Calibri" w:hAnsi="Calibri"/>
        </w:rPr>
        <w:tab/>
        <w:t>5</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lastRenderedPageBreak/>
        <w:t>R</w:t>
      </w:r>
      <w:r w:rsidR="002262D6">
        <w:rPr>
          <w:rFonts w:ascii="Calibri" w:hAnsi="Calibri"/>
        </w:rPr>
        <w:t>.</w:t>
      </w:r>
      <w:r w:rsidRPr="00DF6C30">
        <w:rPr>
          <w:rFonts w:ascii="Calibri" w:hAnsi="Calibri"/>
        </w:rPr>
        <w:t xml:space="preserve"> Z</w:t>
      </w:r>
      <w:r w:rsidR="002262D6">
        <w:rPr>
          <w:rFonts w:ascii="Calibri" w:hAnsi="Calibri"/>
        </w:rPr>
        <w:t xml:space="preserve">. </w:t>
      </w:r>
      <w:r w:rsidRPr="00DF6C30">
        <w:rPr>
          <w:rFonts w:ascii="Calibri" w:hAnsi="Calibri"/>
        </w:rPr>
        <w:tab/>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5</w:t>
      </w:r>
      <w:r w:rsidRPr="00DF6C30">
        <w:rPr>
          <w:rFonts w:ascii="Calibri" w:hAnsi="Calibri"/>
        </w:rPr>
        <w:tab/>
        <w:t>-</w:t>
      </w:r>
      <w:r w:rsidRPr="00DF6C30">
        <w:rPr>
          <w:rFonts w:ascii="Calibri" w:hAnsi="Calibri"/>
        </w:rPr>
        <w:tab/>
        <w:t>6</w:t>
      </w:r>
      <w:r w:rsidRPr="00DF6C30">
        <w:rPr>
          <w:rFonts w:ascii="Calibri" w:hAnsi="Calibri"/>
        </w:rPr>
        <w:tab/>
        <w:t>3</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M</w:t>
      </w:r>
      <w:r w:rsidR="002262D6">
        <w:rPr>
          <w:rFonts w:ascii="Calibri" w:hAnsi="Calibri"/>
        </w:rPr>
        <w:t>.</w:t>
      </w:r>
      <w:r w:rsidRPr="00DF6C30">
        <w:rPr>
          <w:rFonts w:ascii="Calibri" w:hAnsi="Calibri"/>
        </w:rPr>
        <w:t xml:space="preserve"> P</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ab/>
        <w:t>6</w:t>
      </w:r>
      <w:r w:rsidRPr="00DF6C30">
        <w:rPr>
          <w:rFonts w:ascii="Calibri" w:hAnsi="Calibri"/>
        </w:rPr>
        <w:tab/>
        <w:t>-</w:t>
      </w:r>
      <w:r w:rsidRPr="00DF6C30">
        <w:rPr>
          <w:rFonts w:ascii="Calibri" w:hAnsi="Calibri"/>
        </w:rPr>
        <w:tab/>
        <w:t>7</w:t>
      </w:r>
      <w:r w:rsidRPr="00DF6C30">
        <w:rPr>
          <w:rFonts w:ascii="Calibri" w:hAnsi="Calibri"/>
        </w:rPr>
        <w:tab/>
        <w:t>4</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I</w:t>
      </w:r>
      <w:r w:rsidR="002262D6">
        <w:rPr>
          <w:rFonts w:ascii="Calibri" w:hAnsi="Calibri"/>
        </w:rPr>
        <w:t>.</w:t>
      </w:r>
      <w:r w:rsidRPr="00DF6C30">
        <w:rPr>
          <w:rFonts w:ascii="Calibri" w:hAnsi="Calibri"/>
        </w:rPr>
        <w:t xml:space="preserve"> B</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ab/>
        <w:t>7</w:t>
      </w:r>
      <w:r w:rsidRPr="00DF6C30">
        <w:rPr>
          <w:rFonts w:ascii="Calibri" w:hAnsi="Calibri"/>
        </w:rPr>
        <w:tab/>
        <w:t>-</w:t>
      </w:r>
      <w:r w:rsidRPr="00DF6C30">
        <w:rPr>
          <w:rFonts w:ascii="Calibri" w:hAnsi="Calibri"/>
        </w:rPr>
        <w:tab/>
        <w:t>8</w:t>
      </w:r>
      <w:r w:rsidRPr="00DF6C30">
        <w:rPr>
          <w:rFonts w:ascii="Calibri" w:hAnsi="Calibri"/>
        </w:rPr>
        <w:tab/>
        <w:t>7</w:t>
      </w:r>
    </w:p>
    <w:p w:rsidR="002016DD" w:rsidRPr="00DF6C30" w:rsidRDefault="002016DD" w:rsidP="007348B3">
      <w:pPr>
        <w:pStyle w:val="Zkladntext2"/>
        <w:numPr>
          <w:ilvl w:val="0"/>
          <w:numId w:val="4"/>
        </w:numPr>
        <w:jc w:val="both"/>
        <w:rPr>
          <w:rFonts w:ascii="Calibri" w:hAnsi="Calibri"/>
        </w:rPr>
      </w:pPr>
      <w:r w:rsidRPr="00DF6C30">
        <w:rPr>
          <w:rFonts w:ascii="Calibri" w:hAnsi="Calibri"/>
        </w:rPr>
        <w:t>E</w:t>
      </w:r>
      <w:r w:rsidR="002262D6">
        <w:rPr>
          <w:rFonts w:ascii="Calibri" w:hAnsi="Calibri"/>
        </w:rPr>
        <w:t>.</w:t>
      </w:r>
      <w:r w:rsidRPr="00DF6C30">
        <w:rPr>
          <w:rFonts w:ascii="Calibri" w:hAnsi="Calibri"/>
        </w:rPr>
        <w:t>T</w:t>
      </w:r>
      <w:r w:rsidR="002262D6">
        <w:rPr>
          <w:rFonts w:ascii="Calibri" w:hAnsi="Calibri"/>
        </w:rPr>
        <w:t>.</w:t>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ab/>
        <w:t>7</w:t>
      </w:r>
      <w:r w:rsidRPr="00DF6C30">
        <w:rPr>
          <w:rFonts w:ascii="Calibri" w:hAnsi="Calibri"/>
        </w:rPr>
        <w:tab/>
        <w:t>-</w:t>
      </w:r>
      <w:r w:rsidRPr="00DF6C30">
        <w:rPr>
          <w:rFonts w:ascii="Calibri" w:hAnsi="Calibri"/>
        </w:rPr>
        <w:tab/>
        <w:t>8</w:t>
      </w:r>
      <w:r w:rsidRPr="00DF6C30">
        <w:rPr>
          <w:rFonts w:ascii="Calibri" w:hAnsi="Calibri"/>
        </w:rPr>
        <w:tab/>
        <w:t>5</w:t>
      </w:r>
    </w:p>
    <w:p w:rsidR="002016DD" w:rsidRPr="00DF6C30" w:rsidRDefault="002016DD" w:rsidP="007348B3">
      <w:pPr>
        <w:pStyle w:val="Zkladntext2"/>
        <w:numPr>
          <w:ilvl w:val="0"/>
          <w:numId w:val="4"/>
        </w:numPr>
        <w:jc w:val="both"/>
        <w:rPr>
          <w:rFonts w:ascii="Calibri" w:hAnsi="Calibri"/>
        </w:rPr>
      </w:pPr>
      <w:r>
        <w:rPr>
          <w:rFonts w:ascii="Calibri" w:hAnsi="Calibri"/>
        </w:rPr>
        <w:t>A</w:t>
      </w:r>
      <w:r w:rsidR="002262D6">
        <w:rPr>
          <w:rFonts w:ascii="Calibri" w:hAnsi="Calibri"/>
        </w:rPr>
        <w:t>.</w:t>
      </w:r>
      <w:r>
        <w:rPr>
          <w:rFonts w:ascii="Calibri" w:hAnsi="Calibri"/>
        </w:rPr>
        <w:t>K</w:t>
      </w:r>
      <w:r w:rsidR="002262D6">
        <w:rPr>
          <w:rFonts w:ascii="Calibri" w:hAnsi="Calibri"/>
        </w:rPr>
        <w:t>.</w:t>
      </w:r>
      <w:r>
        <w:rPr>
          <w:rFonts w:ascii="Calibri" w:hAnsi="Calibri"/>
        </w:rPr>
        <w:tab/>
      </w:r>
      <w:r>
        <w:rPr>
          <w:rFonts w:ascii="Calibri" w:hAnsi="Calibri"/>
        </w:rPr>
        <w:tab/>
      </w:r>
      <w:r w:rsidR="002262D6">
        <w:rPr>
          <w:rFonts w:ascii="Calibri" w:hAnsi="Calibri"/>
        </w:rPr>
        <w:tab/>
      </w:r>
      <w:r w:rsidR="002262D6">
        <w:rPr>
          <w:rFonts w:ascii="Calibri" w:hAnsi="Calibri"/>
        </w:rPr>
        <w:tab/>
      </w:r>
      <w:r w:rsidRPr="00DF6C30">
        <w:rPr>
          <w:rFonts w:ascii="Calibri" w:hAnsi="Calibri"/>
        </w:rPr>
        <w:t>8</w:t>
      </w:r>
      <w:r w:rsidRPr="00DF6C30">
        <w:rPr>
          <w:rFonts w:ascii="Calibri" w:hAnsi="Calibri"/>
        </w:rPr>
        <w:tab/>
        <w:t>-</w:t>
      </w:r>
      <w:r w:rsidRPr="00DF6C30">
        <w:rPr>
          <w:rFonts w:ascii="Calibri" w:hAnsi="Calibri"/>
        </w:rPr>
        <w:tab/>
        <w:t>9</w:t>
      </w:r>
      <w:r w:rsidRPr="00DF6C30">
        <w:rPr>
          <w:rFonts w:ascii="Calibri" w:hAnsi="Calibri"/>
        </w:rPr>
        <w:tab/>
        <w:t>8</w:t>
      </w:r>
    </w:p>
    <w:p w:rsidR="002016DD" w:rsidRDefault="002016DD" w:rsidP="007348B3">
      <w:pPr>
        <w:pStyle w:val="Zkladntext2"/>
        <w:numPr>
          <w:ilvl w:val="0"/>
          <w:numId w:val="4"/>
        </w:numPr>
        <w:jc w:val="both"/>
        <w:rPr>
          <w:rFonts w:ascii="Calibri" w:hAnsi="Calibri"/>
        </w:rPr>
      </w:pPr>
      <w:r w:rsidRPr="00DF6C30">
        <w:rPr>
          <w:rFonts w:ascii="Calibri" w:hAnsi="Calibri"/>
        </w:rPr>
        <w:t>L</w:t>
      </w:r>
      <w:r w:rsidR="002262D6">
        <w:rPr>
          <w:rFonts w:ascii="Calibri" w:hAnsi="Calibri"/>
        </w:rPr>
        <w:t>.</w:t>
      </w:r>
      <w:r w:rsidRPr="00DF6C30">
        <w:rPr>
          <w:rFonts w:ascii="Calibri" w:hAnsi="Calibri"/>
        </w:rPr>
        <w:t>S</w:t>
      </w:r>
      <w:r w:rsidR="002262D6">
        <w:rPr>
          <w:rFonts w:ascii="Calibri" w:hAnsi="Calibri"/>
        </w:rPr>
        <w:t>.</w:t>
      </w:r>
      <w:r w:rsidRPr="00DF6C30">
        <w:rPr>
          <w:rFonts w:ascii="Calibri" w:hAnsi="Calibri"/>
        </w:rPr>
        <w:tab/>
      </w:r>
      <w:r w:rsidRPr="00DF6C30">
        <w:rPr>
          <w:rFonts w:ascii="Calibri" w:hAnsi="Calibri"/>
        </w:rPr>
        <w:tab/>
      </w:r>
      <w:r w:rsidR="002262D6">
        <w:rPr>
          <w:rFonts w:ascii="Calibri" w:hAnsi="Calibri"/>
        </w:rPr>
        <w:tab/>
      </w:r>
      <w:r w:rsidR="002262D6">
        <w:rPr>
          <w:rFonts w:ascii="Calibri" w:hAnsi="Calibri"/>
        </w:rPr>
        <w:tab/>
      </w:r>
      <w:r w:rsidRPr="00DF6C30">
        <w:rPr>
          <w:rFonts w:ascii="Calibri" w:hAnsi="Calibri"/>
        </w:rPr>
        <w:t>11</w:t>
      </w:r>
      <w:r w:rsidRPr="00DF6C30">
        <w:rPr>
          <w:rFonts w:ascii="Calibri" w:hAnsi="Calibri"/>
        </w:rPr>
        <w:tab/>
        <w:t>-</w:t>
      </w:r>
      <w:r w:rsidRPr="00DF6C30">
        <w:rPr>
          <w:rFonts w:ascii="Calibri" w:hAnsi="Calibri"/>
        </w:rPr>
        <w:tab/>
        <w:t>12</w:t>
      </w:r>
      <w:r w:rsidRPr="00DF6C30">
        <w:rPr>
          <w:rFonts w:ascii="Calibri" w:hAnsi="Calibri"/>
        </w:rPr>
        <w:tab/>
        <w:t>1</w:t>
      </w:r>
    </w:p>
    <w:p w:rsidR="002016DD" w:rsidRPr="00DF6C30" w:rsidRDefault="002016DD" w:rsidP="007348B3">
      <w:pPr>
        <w:pStyle w:val="Zkladntext2"/>
        <w:numPr>
          <w:ilvl w:val="0"/>
          <w:numId w:val="2"/>
        </w:numPr>
        <w:jc w:val="both"/>
        <w:rPr>
          <w:rFonts w:ascii="Calibri" w:hAnsi="Calibri"/>
        </w:rPr>
      </w:pPr>
      <w:r w:rsidRPr="00DF6C30">
        <w:rPr>
          <w:rFonts w:ascii="Calibri" w:hAnsi="Calibri"/>
        </w:rPr>
        <w:t>paní B</w:t>
      </w:r>
      <w:r w:rsidR="002262D6">
        <w:rPr>
          <w:rFonts w:ascii="Calibri" w:hAnsi="Calibri"/>
        </w:rPr>
        <w:t>.</w:t>
      </w:r>
      <w:r w:rsidRPr="00DF6C30">
        <w:rPr>
          <w:rFonts w:ascii="Calibri" w:hAnsi="Calibri"/>
        </w:rPr>
        <w:t xml:space="preserve"> B</w:t>
      </w:r>
      <w:r w:rsidR="002262D6">
        <w:rPr>
          <w:rFonts w:ascii="Calibri" w:hAnsi="Calibri"/>
        </w:rPr>
        <w:t>.</w:t>
      </w:r>
      <w:r w:rsidRPr="00DF6C30">
        <w:rPr>
          <w:rFonts w:ascii="Calibri" w:hAnsi="Calibri"/>
        </w:rPr>
        <w:t>přidělení 1 bodu za skutečnost, že manžel paní B</w:t>
      </w:r>
      <w:r w:rsidR="002262D6">
        <w:rPr>
          <w:rFonts w:ascii="Calibri" w:hAnsi="Calibri"/>
        </w:rPr>
        <w:t>.</w:t>
      </w:r>
      <w:r w:rsidRPr="00DF6C30">
        <w:rPr>
          <w:rFonts w:ascii="Calibri" w:hAnsi="Calibri"/>
        </w:rPr>
        <w:t>, pan P</w:t>
      </w:r>
      <w:r w:rsidR="002262D6">
        <w:rPr>
          <w:rFonts w:ascii="Calibri" w:hAnsi="Calibri"/>
        </w:rPr>
        <w:t>.</w:t>
      </w:r>
      <w:r w:rsidRPr="00DF6C30">
        <w:rPr>
          <w:rFonts w:ascii="Calibri" w:hAnsi="Calibri"/>
        </w:rPr>
        <w:t xml:space="preserve"> B</w:t>
      </w:r>
      <w:r w:rsidR="002262D6">
        <w:rPr>
          <w:rFonts w:ascii="Calibri" w:hAnsi="Calibri"/>
        </w:rPr>
        <w:t>.</w:t>
      </w:r>
      <w:r w:rsidRPr="00DF6C30">
        <w:rPr>
          <w:rFonts w:ascii="Calibri" w:hAnsi="Calibri"/>
        </w:rPr>
        <w:t xml:space="preserve"> má první stupeň invalidity. Počet bodů se tak zvýší z 9 na 10</w:t>
      </w:r>
    </w:p>
    <w:p w:rsidR="002016DD" w:rsidRPr="002016DD" w:rsidRDefault="002016DD" w:rsidP="007348B3">
      <w:pPr>
        <w:pStyle w:val="Odstavecseseznamem"/>
        <w:numPr>
          <w:ilvl w:val="0"/>
          <w:numId w:val="2"/>
        </w:numPr>
        <w:jc w:val="both"/>
        <w:rPr>
          <w:rFonts w:asciiTheme="minorHAnsi" w:hAnsiTheme="minorHAnsi"/>
          <w:szCs w:val="24"/>
        </w:rPr>
      </w:pPr>
      <w:r w:rsidRPr="00DF6C30">
        <w:rPr>
          <w:rFonts w:ascii="Calibri" w:hAnsi="Calibri"/>
          <w:szCs w:val="24"/>
        </w:rPr>
        <w:t>odmítnutí nabízeného bytu 1+KK paní M</w:t>
      </w:r>
      <w:r w:rsidR="002262D6">
        <w:rPr>
          <w:rFonts w:ascii="Calibri" w:hAnsi="Calibri"/>
          <w:szCs w:val="24"/>
        </w:rPr>
        <w:t>.</w:t>
      </w:r>
      <w:r w:rsidRPr="00DF6C30">
        <w:rPr>
          <w:rFonts w:ascii="Calibri" w:hAnsi="Calibri"/>
          <w:szCs w:val="24"/>
        </w:rPr>
        <w:t xml:space="preserve"> J</w:t>
      </w:r>
      <w:r w:rsidR="002262D6">
        <w:rPr>
          <w:rFonts w:ascii="Calibri" w:hAnsi="Calibri"/>
          <w:szCs w:val="24"/>
        </w:rPr>
        <w:t xml:space="preserve">. </w:t>
      </w:r>
      <w:r w:rsidRPr="00DF6C30">
        <w:rPr>
          <w:rFonts w:ascii="Calibri" w:hAnsi="Calibri"/>
          <w:szCs w:val="24"/>
        </w:rPr>
        <w:t>L</w:t>
      </w:r>
      <w:r w:rsidR="002262D6">
        <w:rPr>
          <w:rFonts w:ascii="Calibri" w:hAnsi="Calibri"/>
          <w:szCs w:val="24"/>
        </w:rPr>
        <w:t xml:space="preserve">. </w:t>
      </w:r>
      <w:r w:rsidRPr="00DF6C30">
        <w:rPr>
          <w:rFonts w:ascii="Calibri" w:hAnsi="Calibri"/>
          <w:szCs w:val="24"/>
        </w:rPr>
        <w:t>z důvodu prostorové těsnosti jako vážný důvod k jeho odmítnutí. Žádost o byt paní M</w:t>
      </w:r>
      <w:r w:rsidR="002262D6">
        <w:rPr>
          <w:rFonts w:ascii="Calibri" w:hAnsi="Calibri"/>
          <w:szCs w:val="24"/>
        </w:rPr>
        <w:t>.</w:t>
      </w:r>
      <w:r w:rsidRPr="00DF6C30">
        <w:rPr>
          <w:rFonts w:ascii="Calibri" w:hAnsi="Calibri"/>
          <w:szCs w:val="24"/>
        </w:rPr>
        <w:t xml:space="preserve"> J</w:t>
      </w:r>
      <w:r w:rsidR="002262D6">
        <w:rPr>
          <w:rFonts w:ascii="Calibri" w:hAnsi="Calibri"/>
          <w:szCs w:val="24"/>
        </w:rPr>
        <w:t>.</w:t>
      </w:r>
      <w:r w:rsidRPr="00DF6C30">
        <w:rPr>
          <w:rFonts w:ascii="Calibri" w:hAnsi="Calibri"/>
          <w:szCs w:val="24"/>
        </w:rPr>
        <w:t xml:space="preserve"> L</w:t>
      </w:r>
      <w:r w:rsidR="002262D6">
        <w:rPr>
          <w:rFonts w:ascii="Calibri" w:hAnsi="Calibri"/>
          <w:szCs w:val="24"/>
        </w:rPr>
        <w:t>.</w:t>
      </w:r>
      <w:r w:rsidRPr="00DF6C30">
        <w:rPr>
          <w:rFonts w:ascii="Calibri" w:hAnsi="Calibri"/>
          <w:szCs w:val="24"/>
        </w:rPr>
        <w:t xml:space="preserve"> bude ponechána v pořadí žadatelů o byt v městské části Brno-Vinohrady.</w:t>
      </w:r>
    </w:p>
    <w:p w:rsidR="002016DD" w:rsidRPr="002016DD" w:rsidRDefault="002016DD" w:rsidP="007348B3">
      <w:pPr>
        <w:pStyle w:val="Odstavecseseznamem"/>
        <w:widowControl w:val="0"/>
        <w:numPr>
          <w:ilvl w:val="0"/>
          <w:numId w:val="2"/>
        </w:numPr>
        <w:jc w:val="both"/>
        <w:rPr>
          <w:rFonts w:asciiTheme="minorHAnsi" w:hAnsiTheme="minorHAnsi"/>
          <w:szCs w:val="24"/>
        </w:rPr>
      </w:pPr>
      <w:r w:rsidRPr="002016DD">
        <w:rPr>
          <w:rFonts w:asciiTheme="minorHAnsi" w:hAnsiTheme="minorHAnsi"/>
          <w:szCs w:val="24"/>
        </w:rPr>
        <w:t>pronájem bytu</w:t>
      </w:r>
      <w:r>
        <w:rPr>
          <w:rFonts w:asciiTheme="minorHAnsi" w:hAnsiTheme="minorHAnsi"/>
          <w:szCs w:val="24"/>
        </w:rPr>
        <w:t xml:space="preserve"> </w:t>
      </w:r>
      <w:r w:rsidR="002262D6">
        <w:rPr>
          <w:rFonts w:asciiTheme="minorHAnsi" w:hAnsiTheme="minorHAnsi"/>
          <w:szCs w:val="24"/>
        </w:rPr>
        <w:t xml:space="preserve">2+KK č. </w:t>
      </w:r>
      <w:r w:rsidRPr="002016DD">
        <w:rPr>
          <w:rFonts w:asciiTheme="minorHAnsi" w:hAnsiTheme="minorHAnsi"/>
          <w:szCs w:val="24"/>
        </w:rPr>
        <w:t>v dom</w:t>
      </w:r>
      <w:r w:rsidR="002262D6">
        <w:rPr>
          <w:rFonts w:asciiTheme="minorHAnsi" w:hAnsiTheme="minorHAnsi"/>
          <w:szCs w:val="24"/>
        </w:rPr>
        <w:t xml:space="preserve">ě Pálavské náměstí </w:t>
      </w:r>
      <w:r>
        <w:rPr>
          <w:rFonts w:asciiTheme="minorHAnsi" w:hAnsiTheme="minorHAnsi"/>
          <w:szCs w:val="24"/>
        </w:rPr>
        <w:t xml:space="preserve"> </w:t>
      </w:r>
      <w:r w:rsidRPr="002016DD">
        <w:rPr>
          <w:rFonts w:asciiTheme="minorHAnsi" w:hAnsiTheme="minorHAnsi"/>
          <w:szCs w:val="24"/>
        </w:rPr>
        <w:t>panu M</w:t>
      </w:r>
      <w:r w:rsidR="002262D6">
        <w:rPr>
          <w:rFonts w:asciiTheme="minorHAnsi" w:hAnsiTheme="minorHAnsi"/>
          <w:szCs w:val="24"/>
        </w:rPr>
        <w:t xml:space="preserve">. </w:t>
      </w:r>
      <w:r w:rsidRPr="002016DD">
        <w:rPr>
          <w:rFonts w:asciiTheme="minorHAnsi" w:hAnsiTheme="minorHAnsi"/>
          <w:szCs w:val="24"/>
        </w:rPr>
        <w:t>B</w:t>
      </w:r>
      <w:r w:rsidR="002262D6">
        <w:rPr>
          <w:rFonts w:asciiTheme="minorHAnsi" w:hAnsiTheme="minorHAnsi"/>
          <w:szCs w:val="24"/>
        </w:rPr>
        <w:t>.</w:t>
      </w:r>
      <w:r w:rsidR="00A032E8">
        <w:rPr>
          <w:rFonts w:asciiTheme="minorHAnsi" w:hAnsiTheme="minorHAnsi"/>
          <w:szCs w:val="24"/>
        </w:rPr>
        <w:t>, bytem Brno, Mikulovská</w:t>
      </w:r>
      <w:r>
        <w:rPr>
          <w:rFonts w:asciiTheme="minorHAnsi" w:hAnsiTheme="minorHAnsi"/>
          <w:szCs w:val="24"/>
        </w:rPr>
        <w:t xml:space="preserve">, </w:t>
      </w:r>
      <w:r w:rsidRPr="002016DD">
        <w:rPr>
          <w:rFonts w:asciiTheme="minorHAnsi" w:hAnsiTheme="minorHAnsi"/>
          <w:szCs w:val="24"/>
        </w:rPr>
        <w:t>náhradníci:</w:t>
      </w:r>
      <w:r>
        <w:rPr>
          <w:rFonts w:asciiTheme="minorHAnsi" w:hAnsiTheme="minorHAnsi"/>
          <w:szCs w:val="24"/>
        </w:rPr>
        <w:t xml:space="preserve">  </w:t>
      </w:r>
      <w:r w:rsidRPr="002016DD">
        <w:rPr>
          <w:rFonts w:asciiTheme="minorHAnsi" w:hAnsiTheme="minorHAnsi" w:cs="Arial"/>
          <w:color w:val="000000"/>
          <w:szCs w:val="24"/>
        </w:rPr>
        <w:t>I</w:t>
      </w:r>
      <w:r w:rsidR="00A032E8">
        <w:rPr>
          <w:rFonts w:asciiTheme="minorHAnsi" w:hAnsiTheme="minorHAnsi" w:cs="Arial"/>
          <w:color w:val="000000"/>
          <w:szCs w:val="24"/>
        </w:rPr>
        <w:t>.</w:t>
      </w:r>
      <w:r w:rsidRPr="002016DD">
        <w:rPr>
          <w:rFonts w:asciiTheme="minorHAnsi" w:hAnsiTheme="minorHAnsi" w:cs="Arial"/>
          <w:color w:val="000000"/>
          <w:szCs w:val="24"/>
        </w:rPr>
        <w:t xml:space="preserve"> P</w:t>
      </w:r>
      <w:r w:rsidR="00A032E8">
        <w:rPr>
          <w:rFonts w:asciiTheme="minorHAnsi" w:hAnsiTheme="minorHAnsi" w:cs="Arial"/>
          <w:color w:val="000000"/>
          <w:szCs w:val="24"/>
        </w:rPr>
        <w:t>., Molákova</w:t>
      </w:r>
      <w:r>
        <w:rPr>
          <w:rFonts w:asciiTheme="minorHAnsi" w:hAnsiTheme="minorHAnsi" w:cs="Arial"/>
          <w:color w:val="000000"/>
          <w:szCs w:val="24"/>
        </w:rPr>
        <w:t xml:space="preserve">, </w:t>
      </w:r>
      <w:r w:rsidRPr="002016DD">
        <w:rPr>
          <w:rFonts w:asciiTheme="minorHAnsi" w:hAnsiTheme="minorHAnsi"/>
          <w:szCs w:val="24"/>
        </w:rPr>
        <w:t>Ing. P</w:t>
      </w:r>
      <w:r w:rsidR="00A032E8">
        <w:rPr>
          <w:rFonts w:asciiTheme="minorHAnsi" w:hAnsiTheme="minorHAnsi"/>
          <w:szCs w:val="24"/>
        </w:rPr>
        <w:t>.</w:t>
      </w:r>
      <w:r w:rsidRPr="002016DD">
        <w:rPr>
          <w:rFonts w:asciiTheme="minorHAnsi" w:hAnsiTheme="minorHAnsi"/>
          <w:szCs w:val="24"/>
        </w:rPr>
        <w:t xml:space="preserve"> M</w:t>
      </w:r>
      <w:r w:rsidR="00A032E8">
        <w:rPr>
          <w:rFonts w:asciiTheme="minorHAnsi" w:hAnsiTheme="minorHAnsi"/>
          <w:szCs w:val="24"/>
        </w:rPr>
        <w:t xml:space="preserve">., Valtická </w:t>
      </w:r>
      <w:r>
        <w:rPr>
          <w:rFonts w:asciiTheme="minorHAnsi" w:hAnsiTheme="minorHAnsi"/>
          <w:szCs w:val="24"/>
        </w:rPr>
        <w:t xml:space="preserve">, </w:t>
      </w:r>
      <w:r w:rsidRPr="002016DD">
        <w:rPr>
          <w:rFonts w:asciiTheme="minorHAnsi" w:hAnsiTheme="minorHAnsi"/>
          <w:szCs w:val="24"/>
        </w:rPr>
        <w:t>Bc. M</w:t>
      </w:r>
      <w:r w:rsidR="00A032E8">
        <w:rPr>
          <w:rFonts w:asciiTheme="minorHAnsi" w:hAnsiTheme="minorHAnsi"/>
          <w:szCs w:val="24"/>
        </w:rPr>
        <w:t>.</w:t>
      </w:r>
      <w:r w:rsidRPr="002016DD">
        <w:rPr>
          <w:rFonts w:asciiTheme="minorHAnsi" w:hAnsiTheme="minorHAnsi"/>
          <w:szCs w:val="24"/>
        </w:rPr>
        <w:t xml:space="preserve"> Z</w:t>
      </w:r>
      <w:r w:rsidR="00A032E8">
        <w:rPr>
          <w:rFonts w:asciiTheme="minorHAnsi" w:hAnsiTheme="minorHAnsi"/>
          <w:szCs w:val="24"/>
        </w:rPr>
        <w:t>., Prušánecká</w:t>
      </w:r>
      <w:r>
        <w:rPr>
          <w:rFonts w:asciiTheme="minorHAnsi" w:hAnsiTheme="minorHAnsi"/>
          <w:szCs w:val="24"/>
        </w:rPr>
        <w:t xml:space="preserve">, </w:t>
      </w:r>
      <w:r w:rsidRPr="002016DD">
        <w:rPr>
          <w:rFonts w:asciiTheme="minorHAnsi" w:hAnsiTheme="minorHAnsi"/>
          <w:szCs w:val="24"/>
        </w:rPr>
        <w:t>A</w:t>
      </w:r>
      <w:r w:rsidR="00A032E8">
        <w:rPr>
          <w:rFonts w:asciiTheme="minorHAnsi" w:hAnsiTheme="minorHAnsi"/>
          <w:szCs w:val="24"/>
        </w:rPr>
        <w:t>.</w:t>
      </w:r>
      <w:r w:rsidRPr="002016DD">
        <w:rPr>
          <w:rFonts w:asciiTheme="minorHAnsi" w:hAnsiTheme="minorHAnsi"/>
          <w:szCs w:val="24"/>
        </w:rPr>
        <w:t xml:space="preserve"> P</w:t>
      </w:r>
      <w:r w:rsidR="00A032E8">
        <w:rPr>
          <w:rFonts w:asciiTheme="minorHAnsi" w:hAnsiTheme="minorHAnsi"/>
          <w:szCs w:val="24"/>
        </w:rPr>
        <w:t>., Hromádkova</w:t>
      </w:r>
      <w:r>
        <w:rPr>
          <w:rFonts w:asciiTheme="minorHAnsi" w:hAnsiTheme="minorHAnsi"/>
          <w:szCs w:val="24"/>
        </w:rPr>
        <w:t xml:space="preserve">, </w:t>
      </w:r>
      <w:r w:rsidRPr="002016DD">
        <w:rPr>
          <w:rFonts w:asciiTheme="minorHAnsi" w:hAnsiTheme="minorHAnsi"/>
          <w:szCs w:val="24"/>
        </w:rPr>
        <w:t>A</w:t>
      </w:r>
      <w:r w:rsidR="00A032E8">
        <w:rPr>
          <w:rFonts w:asciiTheme="minorHAnsi" w:hAnsiTheme="minorHAnsi"/>
          <w:szCs w:val="24"/>
        </w:rPr>
        <w:t>.</w:t>
      </w:r>
      <w:r w:rsidRPr="002016DD">
        <w:rPr>
          <w:rFonts w:asciiTheme="minorHAnsi" w:hAnsiTheme="minorHAnsi"/>
          <w:szCs w:val="24"/>
        </w:rPr>
        <w:t xml:space="preserve"> S</w:t>
      </w:r>
      <w:r w:rsidR="00A032E8">
        <w:rPr>
          <w:rFonts w:asciiTheme="minorHAnsi" w:hAnsiTheme="minorHAnsi"/>
          <w:szCs w:val="24"/>
        </w:rPr>
        <w:t>., Konrádova</w:t>
      </w:r>
      <w:r>
        <w:rPr>
          <w:rFonts w:asciiTheme="minorHAnsi" w:hAnsiTheme="minorHAnsi"/>
          <w:szCs w:val="24"/>
        </w:rPr>
        <w:t xml:space="preserve">, </w:t>
      </w:r>
      <w:r w:rsidRPr="002016DD">
        <w:rPr>
          <w:rFonts w:asciiTheme="minorHAnsi" w:hAnsiTheme="minorHAnsi"/>
          <w:szCs w:val="24"/>
        </w:rPr>
        <w:t>I</w:t>
      </w:r>
      <w:r w:rsidR="00A032E8">
        <w:rPr>
          <w:rFonts w:asciiTheme="minorHAnsi" w:hAnsiTheme="minorHAnsi"/>
          <w:szCs w:val="24"/>
        </w:rPr>
        <w:t xml:space="preserve">. </w:t>
      </w:r>
      <w:r w:rsidRPr="002016DD">
        <w:rPr>
          <w:rFonts w:asciiTheme="minorHAnsi" w:hAnsiTheme="minorHAnsi"/>
          <w:szCs w:val="24"/>
        </w:rPr>
        <w:t xml:space="preserve"> R</w:t>
      </w:r>
      <w:r w:rsidR="00A032E8">
        <w:rPr>
          <w:rFonts w:asciiTheme="minorHAnsi" w:hAnsiTheme="minorHAnsi"/>
          <w:szCs w:val="24"/>
        </w:rPr>
        <w:t xml:space="preserve">., K Babě </w:t>
      </w:r>
      <w:r>
        <w:rPr>
          <w:rFonts w:asciiTheme="minorHAnsi" w:hAnsiTheme="minorHAnsi"/>
          <w:szCs w:val="24"/>
        </w:rPr>
        <w:t xml:space="preserve">. </w:t>
      </w:r>
      <w:r w:rsidRPr="002016DD">
        <w:rPr>
          <w:rFonts w:asciiTheme="minorHAnsi" w:hAnsiTheme="minorHAnsi"/>
          <w:szCs w:val="24"/>
        </w:rPr>
        <w:t>Nájemní smlouva bude uzavřena na dobu určitou – 1 rok.</w:t>
      </w:r>
    </w:p>
    <w:p w:rsidR="002016DD" w:rsidRPr="000B4A0E" w:rsidRDefault="002016DD" w:rsidP="007348B3">
      <w:pPr>
        <w:pStyle w:val="Zkladntext2"/>
        <w:numPr>
          <w:ilvl w:val="0"/>
          <w:numId w:val="2"/>
        </w:numPr>
        <w:suppressLineNumbers/>
        <w:jc w:val="both"/>
        <w:rPr>
          <w:rFonts w:asciiTheme="minorHAnsi" w:hAnsiTheme="minorHAnsi"/>
        </w:rPr>
      </w:pPr>
      <w:r w:rsidRPr="000B4A0E">
        <w:rPr>
          <w:rFonts w:asciiTheme="minorHAnsi" w:hAnsiTheme="minorHAnsi"/>
          <w:bCs/>
        </w:rPr>
        <w:t>předloženo</w:t>
      </w:r>
      <w:r w:rsidR="00A032E8">
        <w:rPr>
          <w:rFonts w:asciiTheme="minorHAnsi" w:hAnsiTheme="minorHAnsi"/>
          <w:bCs/>
        </w:rPr>
        <w:t>u smlouvu na pronájem bytu č. v domě Pálavské náměstí</w:t>
      </w:r>
      <w:r w:rsidRPr="000B4A0E">
        <w:rPr>
          <w:rFonts w:asciiTheme="minorHAnsi" w:hAnsiTheme="minorHAnsi"/>
          <w:bCs/>
        </w:rPr>
        <w:t xml:space="preserve"> dle pořadí žadatelů o byt</w:t>
      </w:r>
    </w:p>
    <w:p w:rsidR="002016DD" w:rsidRPr="00AB3FD7" w:rsidRDefault="002016DD" w:rsidP="007348B3">
      <w:pPr>
        <w:pStyle w:val="Zkladntext2"/>
        <w:numPr>
          <w:ilvl w:val="0"/>
          <w:numId w:val="2"/>
        </w:numPr>
        <w:jc w:val="both"/>
        <w:rPr>
          <w:rFonts w:ascii="Calibri" w:hAnsi="Calibri"/>
        </w:rPr>
      </w:pPr>
      <w:r w:rsidRPr="00AB3FD7">
        <w:rPr>
          <w:rFonts w:ascii="Calibri" w:hAnsi="Calibri"/>
        </w:rPr>
        <w:t>dohodu o vystoupen</w:t>
      </w:r>
      <w:r w:rsidR="00A032E8">
        <w:rPr>
          <w:rFonts w:ascii="Calibri" w:hAnsi="Calibri"/>
        </w:rPr>
        <w:t>í ze společného nájmu bytu č. v domě Bzenecká</w:t>
      </w:r>
      <w:r>
        <w:rPr>
          <w:rFonts w:ascii="Calibri" w:hAnsi="Calibri"/>
        </w:rPr>
        <w:t xml:space="preserve"> podepsanou panem </w:t>
      </w:r>
      <w:r w:rsidRPr="00AB3FD7">
        <w:rPr>
          <w:rFonts w:ascii="Calibri" w:hAnsi="Calibri"/>
        </w:rPr>
        <w:t>Ing. P</w:t>
      </w:r>
      <w:r w:rsidR="00A032E8">
        <w:rPr>
          <w:rFonts w:ascii="Calibri" w:hAnsi="Calibri"/>
        </w:rPr>
        <w:t xml:space="preserve">. </w:t>
      </w:r>
      <w:r w:rsidRPr="00AB3FD7">
        <w:rPr>
          <w:rFonts w:ascii="Calibri" w:hAnsi="Calibri"/>
        </w:rPr>
        <w:t>Š</w:t>
      </w:r>
      <w:r w:rsidR="00A032E8">
        <w:rPr>
          <w:rFonts w:ascii="Calibri" w:hAnsi="Calibri"/>
        </w:rPr>
        <w:t>.</w:t>
      </w:r>
      <w:r w:rsidRPr="00AB3FD7">
        <w:rPr>
          <w:rFonts w:ascii="Calibri" w:hAnsi="Calibri"/>
        </w:rPr>
        <w:t xml:space="preserve"> a paní Mgr. V</w:t>
      </w:r>
      <w:r w:rsidR="00A032E8">
        <w:rPr>
          <w:rFonts w:ascii="Calibri" w:hAnsi="Calibri"/>
        </w:rPr>
        <w:t>.</w:t>
      </w:r>
      <w:r w:rsidRPr="00AB3FD7">
        <w:rPr>
          <w:rFonts w:ascii="Calibri" w:hAnsi="Calibri"/>
        </w:rPr>
        <w:t xml:space="preserve"> Š. Jediným nájemcem uvedeného bytu tak zůstal pan P</w:t>
      </w:r>
      <w:r w:rsidR="00A032E8">
        <w:rPr>
          <w:rFonts w:ascii="Calibri" w:hAnsi="Calibri"/>
        </w:rPr>
        <w:t>.</w:t>
      </w:r>
      <w:r w:rsidRPr="00AB3FD7">
        <w:rPr>
          <w:rFonts w:ascii="Calibri" w:hAnsi="Calibri"/>
        </w:rPr>
        <w:t xml:space="preserve"> Š</w:t>
      </w:r>
      <w:r w:rsidR="00A032E8">
        <w:rPr>
          <w:rFonts w:ascii="Calibri" w:hAnsi="Calibri"/>
        </w:rPr>
        <w:t>.</w:t>
      </w:r>
    </w:p>
    <w:p w:rsidR="002016DD" w:rsidRDefault="002016DD" w:rsidP="007348B3">
      <w:pPr>
        <w:pStyle w:val="Odstavecseseznamem"/>
        <w:numPr>
          <w:ilvl w:val="0"/>
          <w:numId w:val="2"/>
        </w:numPr>
      </w:pPr>
      <w:r w:rsidRPr="00AB3FD7">
        <w:rPr>
          <w:rFonts w:ascii="Calibri" w:hAnsi="Calibri"/>
          <w:szCs w:val="24"/>
        </w:rPr>
        <w:t>předl</w:t>
      </w:r>
      <w:r w:rsidR="00FD5EF4">
        <w:rPr>
          <w:rFonts w:ascii="Calibri" w:hAnsi="Calibri"/>
          <w:szCs w:val="24"/>
        </w:rPr>
        <w:t xml:space="preserve">oženou smlouvu o nájmu bytu č. v domě Bzenecká </w:t>
      </w:r>
      <w:r w:rsidRPr="00AB3FD7">
        <w:rPr>
          <w:rFonts w:ascii="Calibri" w:hAnsi="Calibri"/>
          <w:szCs w:val="24"/>
        </w:rPr>
        <w:t>uzavřenou s panem P</w:t>
      </w:r>
      <w:r w:rsidR="00FD5EF4">
        <w:rPr>
          <w:rFonts w:ascii="Calibri" w:hAnsi="Calibri"/>
          <w:szCs w:val="24"/>
        </w:rPr>
        <w:t>.</w:t>
      </w:r>
      <w:r w:rsidRPr="00AB3FD7">
        <w:rPr>
          <w:rFonts w:ascii="Calibri" w:hAnsi="Calibri"/>
          <w:szCs w:val="24"/>
        </w:rPr>
        <w:t xml:space="preserve"> Š</w:t>
      </w:r>
      <w:r w:rsidR="00FD5EF4">
        <w:rPr>
          <w:rFonts w:ascii="Calibri" w:hAnsi="Calibri"/>
          <w:szCs w:val="24"/>
        </w:rPr>
        <w:t>.</w:t>
      </w:r>
    </w:p>
    <w:p w:rsidR="002016DD" w:rsidRDefault="002016DD" w:rsidP="007348B3">
      <w:pPr>
        <w:pStyle w:val="Odstavecseseznamem"/>
        <w:numPr>
          <w:ilvl w:val="0"/>
          <w:numId w:val="2"/>
        </w:numPr>
        <w:rPr>
          <w:rFonts w:ascii="Calibri" w:hAnsi="Calibri"/>
          <w:szCs w:val="24"/>
        </w:rPr>
      </w:pPr>
      <w:r w:rsidRPr="002016DD">
        <w:rPr>
          <w:rFonts w:ascii="Calibri" w:hAnsi="Calibri"/>
          <w:szCs w:val="24"/>
        </w:rPr>
        <w:t>Základní škole a mateřské škole DIDAKTIS s.r.o., Mlýnská 44, 602 00 Brno, IČ: 02077469, prodloužení termínu  dočasné instalace informační plachty – textilního banneru na objektu Bzenecká 23 do: 30.9.2018</w:t>
      </w:r>
    </w:p>
    <w:p w:rsidR="002016DD" w:rsidRPr="002016DD" w:rsidRDefault="002016DD" w:rsidP="007348B3">
      <w:pPr>
        <w:pStyle w:val="Zkladntext2"/>
        <w:widowControl/>
        <w:numPr>
          <w:ilvl w:val="0"/>
          <w:numId w:val="2"/>
        </w:numPr>
        <w:suppressAutoHyphens w:val="0"/>
        <w:snapToGrid w:val="0"/>
        <w:rPr>
          <w:rFonts w:ascii="Calibri" w:hAnsi="Calibri"/>
        </w:rPr>
      </w:pPr>
      <w:r>
        <w:rPr>
          <w:rFonts w:asciiTheme="minorHAnsi" w:hAnsiTheme="minorHAnsi"/>
          <w:bCs/>
        </w:rPr>
        <w:t xml:space="preserve">jako místo pro konání </w:t>
      </w:r>
      <w:r>
        <w:rPr>
          <w:rFonts w:ascii="Calibri" w:hAnsi="Calibri"/>
        </w:rPr>
        <w:t xml:space="preserve">svatebních obřadů v m. č. Brno-Vinohrady jako v nematriční obci zasedací místnost Zastupitelstva m.č. Brno-Vinohrady v přízemí objektu Velkopavlovická 25 v Brně. </w:t>
      </w:r>
      <w:r>
        <w:rPr>
          <w:rFonts w:asciiTheme="minorHAnsi" w:hAnsiTheme="minorHAnsi"/>
          <w:bCs/>
        </w:rPr>
        <w:t>T</w:t>
      </w:r>
      <w:r w:rsidRPr="002016DD">
        <w:rPr>
          <w:rFonts w:asciiTheme="minorHAnsi" w:hAnsiTheme="minorHAnsi"/>
          <w:bCs/>
        </w:rPr>
        <w:t xml:space="preserve">ermíny </w:t>
      </w:r>
      <w:r w:rsidRPr="002016DD">
        <w:rPr>
          <w:rFonts w:ascii="Calibri" w:hAnsi="Calibri"/>
        </w:rPr>
        <w:t>svatebních obřadů na rok 2018 dle přílohy</w:t>
      </w:r>
      <w:r>
        <w:rPr>
          <w:rFonts w:ascii="Calibri" w:hAnsi="Calibri"/>
        </w:rPr>
        <w:t>.</w:t>
      </w:r>
    </w:p>
    <w:p w:rsidR="002016DD" w:rsidRDefault="002016DD" w:rsidP="007348B3">
      <w:pPr>
        <w:pStyle w:val="Odstavecseseznamem"/>
        <w:numPr>
          <w:ilvl w:val="0"/>
          <w:numId w:val="2"/>
        </w:numPr>
        <w:rPr>
          <w:rFonts w:ascii="Calibri" w:hAnsi="Calibri"/>
          <w:szCs w:val="24"/>
        </w:rPr>
      </w:pPr>
      <w:r>
        <w:rPr>
          <w:rFonts w:ascii="Calibri" w:hAnsi="Calibri"/>
          <w:szCs w:val="24"/>
        </w:rPr>
        <w:t>společnosti</w:t>
      </w:r>
      <w:r w:rsidRPr="009E5EB2">
        <w:rPr>
          <w:rFonts w:ascii="Calibri" w:hAnsi="Calibri"/>
          <w:szCs w:val="24"/>
        </w:rPr>
        <w:t xml:space="preserve"> </w:t>
      </w:r>
      <w:r w:rsidRPr="00FF1B70">
        <w:rPr>
          <w:rFonts w:ascii="Calibri" w:hAnsi="Calibri"/>
          <w:szCs w:val="24"/>
        </w:rPr>
        <w:t>UROMEDA s.r.o., se sídlem Viniční 235, Brno, IČ: 269 511 93 ukončení</w:t>
      </w:r>
      <w:r w:rsidRPr="009E5EB2">
        <w:rPr>
          <w:rFonts w:ascii="Calibri" w:hAnsi="Calibri"/>
          <w:szCs w:val="24"/>
        </w:rPr>
        <w:t xml:space="preserve"> nájemní smlouvy ze </w:t>
      </w:r>
      <w:r w:rsidRPr="00FF1B70">
        <w:rPr>
          <w:rFonts w:ascii="Calibri" w:hAnsi="Calibri"/>
          <w:szCs w:val="24"/>
        </w:rPr>
        <w:t>dne 20.10.2010</w:t>
      </w:r>
      <w:r>
        <w:rPr>
          <w:szCs w:val="24"/>
        </w:rPr>
        <w:t xml:space="preserve"> </w:t>
      </w:r>
      <w:r w:rsidRPr="009E5EB2">
        <w:rPr>
          <w:rFonts w:ascii="Calibri" w:hAnsi="Calibri"/>
          <w:szCs w:val="24"/>
        </w:rPr>
        <w:t xml:space="preserve">na nebytové prostory v objektu Velkopavlovická 25, Brno, k datu </w:t>
      </w:r>
      <w:r w:rsidRPr="00FF1B70">
        <w:rPr>
          <w:rFonts w:ascii="Calibri" w:hAnsi="Calibri"/>
          <w:szCs w:val="24"/>
        </w:rPr>
        <w:t>28.2.2018</w:t>
      </w:r>
      <w:r w:rsidRPr="00A75F28">
        <w:rPr>
          <w:rFonts w:ascii="Calibri" w:hAnsi="Calibri"/>
          <w:szCs w:val="24"/>
        </w:rPr>
        <w:t>.</w:t>
      </w:r>
    </w:p>
    <w:p w:rsidR="002016DD" w:rsidRPr="002016DD" w:rsidRDefault="002016DD" w:rsidP="007348B3">
      <w:pPr>
        <w:pStyle w:val="Odstavecseseznamem"/>
        <w:numPr>
          <w:ilvl w:val="0"/>
          <w:numId w:val="2"/>
        </w:numPr>
        <w:jc w:val="both"/>
        <w:rPr>
          <w:rFonts w:ascii="Calibri" w:hAnsi="Calibri"/>
          <w:szCs w:val="24"/>
          <w:vertAlign w:val="superscript"/>
        </w:rPr>
      </w:pPr>
      <w:r w:rsidRPr="002016DD">
        <w:rPr>
          <w:rFonts w:ascii="Calibri" w:hAnsi="Calibri"/>
          <w:szCs w:val="24"/>
        </w:rPr>
        <w:lastRenderedPageBreak/>
        <w:t>společnosti UROMEDA s.r.o. se sídlem Viniční 235, Brno, IČ: 2695119 pronájem nebytových prostor v objektu Velkopavlovická 25. Jedná se o pronájem nebytových prostor v I. podlaží objektu Velkopavlovická 25. Celková výměra činí 80,53 m</w:t>
      </w:r>
      <w:r w:rsidRPr="002016DD">
        <w:rPr>
          <w:rFonts w:ascii="Calibri" w:hAnsi="Calibri"/>
          <w:szCs w:val="24"/>
          <w:vertAlign w:val="superscript"/>
        </w:rPr>
        <w:t>2</w:t>
      </w:r>
    </w:p>
    <w:p w:rsidR="002016DD" w:rsidRPr="002016DD" w:rsidRDefault="002016DD" w:rsidP="007348B3">
      <w:pPr>
        <w:pStyle w:val="Odstavecseseznamem"/>
        <w:numPr>
          <w:ilvl w:val="0"/>
          <w:numId w:val="2"/>
        </w:numPr>
        <w:rPr>
          <w:rFonts w:ascii="Calibri" w:hAnsi="Calibri"/>
          <w:szCs w:val="24"/>
        </w:rPr>
      </w:pPr>
      <w:r w:rsidRPr="002016DD">
        <w:rPr>
          <w:rFonts w:ascii="Calibri" w:hAnsi="Calibri"/>
          <w:szCs w:val="24"/>
        </w:rPr>
        <w:t>nájemní smlouvu mezi Statutárním městem Brnem, městskou částí Brno-Vinohrady a UROMEDA s.r.o. se sídlem Viniční 235, Brno, IČ: 269 51193</w:t>
      </w:r>
    </w:p>
    <w:p w:rsidR="002016DD" w:rsidRPr="002016DD" w:rsidRDefault="002016DD" w:rsidP="007348B3">
      <w:pPr>
        <w:pStyle w:val="Odstavecseseznamem"/>
        <w:widowControl w:val="0"/>
        <w:numPr>
          <w:ilvl w:val="0"/>
          <w:numId w:val="2"/>
        </w:numPr>
        <w:jc w:val="both"/>
        <w:rPr>
          <w:rFonts w:asciiTheme="minorHAnsi" w:hAnsiTheme="minorHAnsi"/>
          <w:b/>
          <w:szCs w:val="24"/>
        </w:rPr>
      </w:pPr>
      <w:r w:rsidRPr="002016DD">
        <w:rPr>
          <w:rFonts w:asciiTheme="minorHAnsi" w:hAnsiTheme="minorHAnsi"/>
          <w:szCs w:val="24"/>
        </w:rPr>
        <w:t xml:space="preserve">zveřejnění záměru pronájmu části nebytových prostor v objektu Velkopavlovická 25. Prostory se nachází ve </w:t>
      </w:r>
      <w:r w:rsidRPr="002016DD">
        <w:rPr>
          <w:rFonts w:asciiTheme="minorHAnsi" w:hAnsiTheme="minorHAnsi"/>
          <w:bCs/>
          <w:szCs w:val="24"/>
        </w:rPr>
        <w:t>I. podlaží objektu o celkové výměře 7,18 m</w:t>
      </w:r>
      <w:r w:rsidRPr="002016DD">
        <w:rPr>
          <w:rFonts w:asciiTheme="minorHAnsi" w:hAnsiTheme="minorHAnsi"/>
          <w:bCs/>
          <w:szCs w:val="24"/>
          <w:vertAlign w:val="superscript"/>
        </w:rPr>
        <w:t>2</w:t>
      </w:r>
      <w:r w:rsidRPr="002016DD">
        <w:rPr>
          <w:rFonts w:asciiTheme="minorHAnsi" w:hAnsiTheme="minorHAnsi"/>
          <w:bCs/>
          <w:szCs w:val="24"/>
        </w:rPr>
        <w:t>, které tvoří chodba o výměře 5,18 m</w:t>
      </w:r>
      <w:r w:rsidRPr="002016DD">
        <w:rPr>
          <w:rFonts w:asciiTheme="minorHAnsi" w:hAnsiTheme="minorHAnsi"/>
          <w:bCs/>
          <w:szCs w:val="24"/>
          <w:vertAlign w:val="superscript"/>
        </w:rPr>
        <w:t>2</w:t>
      </w:r>
      <w:r w:rsidRPr="002016DD">
        <w:rPr>
          <w:rFonts w:asciiTheme="minorHAnsi" w:hAnsiTheme="minorHAnsi"/>
          <w:szCs w:val="24"/>
        </w:rPr>
        <w:t xml:space="preserve"> a WC o výměře 2 </w:t>
      </w:r>
      <w:r w:rsidRPr="002016DD">
        <w:rPr>
          <w:rFonts w:asciiTheme="minorHAnsi" w:hAnsiTheme="minorHAnsi"/>
          <w:bCs/>
          <w:szCs w:val="24"/>
        </w:rPr>
        <w:t>m</w:t>
      </w:r>
      <w:r w:rsidRPr="002016DD">
        <w:rPr>
          <w:rFonts w:asciiTheme="minorHAnsi" w:hAnsiTheme="minorHAnsi"/>
          <w:bCs/>
          <w:szCs w:val="24"/>
          <w:vertAlign w:val="superscript"/>
        </w:rPr>
        <w:t>2</w:t>
      </w:r>
      <w:r w:rsidRPr="002016DD">
        <w:rPr>
          <w:rFonts w:asciiTheme="minorHAnsi" w:hAnsiTheme="minorHAnsi"/>
          <w:szCs w:val="24"/>
        </w:rPr>
        <w:t>. Nebytové prostory se dávají do nájmu pro zdravotnické účely. Nájem prostor je možný od 16.3.2018</w:t>
      </w:r>
      <w:r w:rsidRPr="002016DD">
        <w:rPr>
          <w:rFonts w:asciiTheme="minorHAnsi" w:hAnsiTheme="minorHAnsi"/>
          <w:b/>
          <w:szCs w:val="24"/>
        </w:rPr>
        <w:t>.</w:t>
      </w:r>
    </w:p>
    <w:p w:rsidR="00C54C27" w:rsidRDefault="00C54C27" w:rsidP="00C54C27">
      <w:pPr>
        <w:rPr>
          <w:rFonts w:asciiTheme="minorHAnsi" w:hAnsiTheme="minorHAnsi"/>
          <w:b/>
        </w:rPr>
      </w:pPr>
    </w:p>
    <w:p w:rsidR="00C54C27" w:rsidRDefault="00C54C27" w:rsidP="00C54C27">
      <w:pPr>
        <w:rPr>
          <w:rFonts w:asciiTheme="minorHAnsi" w:hAnsiTheme="minorHAnsi"/>
          <w:b/>
        </w:rPr>
      </w:pPr>
      <w:r>
        <w:rPr>
          <w:rFonts w:asciiTheme="minorHAnsi" w:hAnsiTheme="minorHAnsi"/>
          <w:b/>
        </w:rPr>
        <w:t>souhlasila</w:t>
      </w:r>
    </w:p>
    <w:p w:rsidR="00F34EEB" w:rsidRPr="002016DD" w:rsidRDefault="00C54C27" w:rsidP="007348B3">
      <w:pPr>
        <w:pStyle w:val="Odstavecseseznamem"/>
        <w:numPr>
          <w:ilvl w:val="0"/>
          <w:numId w:val="2"/>
        </w:numPr>
        <w:rPr>
          <w:rFonts w:asciiTheme="minorHAnsi" w:hAnsiTheme="minorHAnsi"/>
          <w:b/>
        </w:rPr>
      </w:pPr>
      <w:r w:rsidRPr="00C54C27">
        <w:rPr>
          <w:rFonts w:asciiTheme="minorHAnsi" w:eastAsia="Lucida Sans Unicode" w:hAnsiTheme="minorHAnsi" w:cs="Tahoma"/>
          <w:bCs/>
          <w:szCs w:val="24"/>
        </w:rPr>
        <w:t xml:space="preserve">s umístěním a provedením stavby </w:t>
      </w:r>
      <w:r w:rsidRPr="00C54C27">
        <w:rPr>
          <w:rFonts w:asciiTheme="minorHAnsi" w:hAnsiTheme="minorHAnsi"/>
          <w:szCs w:val="24"/>
        </w:rPr>
        <w:t>„Opravy bytového domu Bzenecká 9, 11, Brno-Vinohrady“ podle předložené dokumentace č. zak. Z-2-829-1 vypracované v11/2017</w:t>
      </w:r>
    </w:p>
    <w:p w:rsidR="002016DD" w:rsidRPr="002016DD" w:rsidRDefault="002016DD" w:rsidP="007348B3">
      <w:pPr>
        <w:pStyle w:val="Odstavecseseznamem"/>
        <w:numPr>
          <w:ilvl w:val="0"/>
          <w:numId w:val="2"/>
        </w:numPr>
        <w:rPr>
          <w:rFonts w:asciiTheme="minorHAnsi" w:hAnsiTheme="minorHAnsi"/>
          <w:b/>
        </w:rPr>
      </w:pPr>
    </w:p>
    <w:p w:rsidR="00F34EEB" w:rsidRDefault="00D9196F" w:rsidP="00392527">
      <w:pPr>
        <w:widowControl w:val="0"/>
        <w:snapToGrid w:val="0"/>
        <w:rPr>
          <w:rFonts w:asciiTheme="minorHAnsi" w:hAnsiTheme="minorHAnsi"/>
          <w:b/>
          <w:bCs/>
          <w:szCs w:val="24"/>
        </w:rPr>
      </w:pPr>
      <w:r>
        <w:rPr>
          <w:rFonts w:asciiTheme="minorHAnsi" w:hAnsiTheme="minorHAnsi"/>
          <w:b/>
          <w:bCs/>
          <w:szCs w:val="24"/>
        </w:rPr>
        <w:t>požadovala</w:t>
      </w:r>
    </w:p>
    <w:p w:rsidR="002016DD" w:rsidRPr="002016DD" w:rsidRDefault="002016DD" w:rsidP="007348B3">
      <w:pPr>
        <w:pStyle w:val="Odstavecseseznamem"/>
        <w:widowControl w:val="0"/>
        <w:numPr>
          <w:ilvl w:val="0"/>
          <w:numId w:val="2"/>
        </w:numPr>
        <w:snapToGrid w:val="0"/>
        <w:rPr>
          <w:rFonts w:asciiTheme="minorHAnsi" w:hAnsiTheme="minorHAnsi"/>
          <w:b/>
          <w:bCs/>
          <w:szCs w:val="24"/>
        </w:rPr>
      </w:pPr>
      <w:r>
        <w:rPr>
          <w:rFonts w:asciiTheme="minorHAnsi" w:hAnsiTheme="minorHAnsi"/>
          <w:color w:val="000000"/>
          <w:szCs w:val="24"/>
        </w:rPr>
        <w:t>výstavbu Vinohradského tunele řešit jako prioritní stavbu VMO prostoru Vinohrady – Židenice</w:t>
      </w:r>
    </w:p>
    <w:p w:rsidR="002016DD" w:rsidRDefault="002016DD" w:rsidP="002016DD">
      <w:pPr>
        <w:widowControl w:val="0"/>
        <w:snapToGrid w:val="0"/>
        <w:rPr>
          <w:rFonts w:asciiTheme="minorHAnsi" w:hAnsiTheme="minorHAnsi"/>
          <w:b/>
          <w:bCs/>
          <w:szCs w:val="24"/>
        </w:rPr>
      </w:pPr>
    </w:p>
    <w:p w:rsidR="002016DD" w:rsidRDefault="002016DD" w:rsidP="002016DD">
      <w:pPr>
        <w:jc w:val="both"/>
        <w:rPr>
          <w:rFonts w:asciiTheme="minorHAnsi" w:hAnsiTheme="minorHAnsi"/>
          <w:b/>
          <w:szCs w:val="24"/>
        </w:rPr>
      </w:pPr>
      <w:r>
        <w:rPr>
          <w:rFonts w:asciiTheme="minorHAnsi" w:hAnsiTheme="minorHAnsi"/>
          <w:b/>
          <w:szCs w:val="24"/>
        </w:rPr>
        <w:t xml:space="preserve">51. schůze Rady m.č. Brno-Vinohrady </w:t>
      </w:r>
    </w:p>
    <w:p w:rsidR="002016DD" w:rsidRDefault="002016DD" w:rsidP="002016DD">
      <w:pPr>
        <w:widowControl w:val="0"/>
        <w:snapToGrid w:val="0"/>
        <w:rPr>
          <w:rFonts w:asciiTheme="minorHAnsi" w:hAnsiTheme="minorHAnsi"/>
          <w:b/>
          <w:szCs w:val="24"/>
        </w:rPr>
      </w:pPr>
      <w:r>
        <w:rPr>
          <w:rFonts w:asciiTheme="minorHAnsi" w:hAnsiTheme="minorHAnsi"/>
          <w:b/>
          <w:szCs w:val="24"/>
        </w:rPr>
        <w:t xml:space="preserve">konaná </w:t>
      </w:r>
      <w:r w:rsidR="005D7503">
        <w:rPr>
          <w:rFonts w:asciiTheme="minorHAnsi" w:hAnsiTheme="minorHAnsi"/>
          <w:b/>
          <w:szCs w:val="24"/>
        </w:rPr>
        <w:t>10.01.2018</w:t>
      </w:r>
    </w:p>
    <w:p w:rsidR="005D7503" w:rsidRDefault="005D7503" w:rsidP="002016DD">
      <w:pPr>
        <w:widowControl w:val="0"/>
        <w:snapToGrid w:val="0"/>
        <w:rPr>
          <w:rFonts w:asciiTheme="minorHAnsi" w:hAnsiTheme="minorHAnsi"/>
          <w:b/>
          <w:szCs w:val="24"/>
        </w:rPr>
      </w:pPr>
    </w:p>
    <w:p w:rsidR="005D7503" w:rsidRDefault="005D7503" w:rsidP="002016DD">
      <w:pPr>
        <w:widowControl w:val="0"/>
        <w:snapToGrid w:val="0"/>
        <w:rPr>
          <w:rFonts w:asciiTheme="minorHAnsi" w:hAnsiTheme="minorHAnsi"/>
          <w:b/>
          <w:szCs w:val="24"/>
        </w:rPr>
      </w:pPr>
      <w:r>
        <w:rPr>
          <w:rFonts w:asciiTheme="minorHAnsi" w:hAnsiTheme="minorHAnsi"/>
          <w:b/>
          <w:szCs w:val="24"/>
        </w:rPr>
        <w:t>vzala na vědomí</w:t>
      </w:r>
    </w:p>
    <w:p w:rsidR="005D7503" w:rsidRPr="005D7503" w:rsidRDefault="005D7503" w:rsidP="007348B3">
      <w:pPr>
        <w:pStyle w:val="Odstavecseseznamem"/>
        <w:widowControl w:val="0"/>
        <w:numPr>
          <w:ilvl w:val="0"/>
          <w:numId w:val="2"/>
        </w:numPr>
        <w:snapToGrid w:val="0"/>
        <w:rPr>
          <w:rFonts w:asciiTheme="minorHAnsi" w:hAnsiTheme="minorHAnsi"/>
          <w:b/>
          <w:bCs/>
          <w:szCs w:val="24"/>
        </w:rPr>
      </w:pPr>
      <w:r w:rsidRPr="00E40C02">
        <w:rPr>
          <w:rFonts w:asciiTheme="minorHAnsi" w:hAnsiTheme="minorHAnsi"/>
          <w:szCs w:val="24"/>
        </w:rPr>
        <w:t>rozpis rozpočtu městské části Brno – Vinohrady na rok 2018 podle předloženého materiálu</w:t>
      </w:r>
    </w:p>
    <w:p w:rsidR="005D7503" w:rsidRDefault="005D7503" w:rsidP="005D7503">
      <w:pPr>
        <w:widowControl w:val="0"/>
        <w:snapToGrid w:val="0"/>
        <w:rPr>
          <w:rFonts w:asciiTheme="minorHAnsi" w:hAnsiTheme="minorHAnsi"/>
          <w:b/>
          <w:bCs/>
          <w:szCs w:val="24"/>
        </w:rPr>
      </w:pPr>
    </w:p>
    <w:p w:rsidR="005D7503" w:rsidRDefault="005D7503" w:rsidP="005D7503">
      <w:pPr>
        <w:widowControl w:val="0"/>
        <w:snapToGrid w:val="0"/>
        <w:rPr>
          <w:rFonts w:asciiTheme="minorHAnsi" w:hAnsiTheme="minorHAnsi"/>
          <w:b/>
          <w:bCs/>
          <w:szCs w:val="24"/>
        </w:rPr>
      </w:pPr>
      <w:r>
        <w:rPr>
          <w:rFonts w:asciiTheme="minorHAnsi" w:hAnsiTheme="minorHAnsi"/>
          <w:b/>
          <w:bCs/>
          <w:szCs w:val="24"/>
        </w:rPr>
        <w:t xml:space="preserve">souhlasila </w:t>
      </w:r>
    </w:p>
    <w:p w:rsidR="005D7503" w:rsidRPr="004337EA" w:rsidRDefault="005D7503" w:rsidP="007348B3">
      <w:pPr>
        <w:pStyle w:val="Odstavecseseznamem"/>
        <w:widowControl w:val="0"/>
        <w:numPr>
          <w:ilvl w:val="0"/>
          <w:numId w:val="5"/>
        </w:numPr>
        <w:contextualSpacing w:val="0"/>
        <w:jc w:val="both"/>
        <w:rPr>
          <w:rFonts w:asciiTheme="minorHAnsi" w:hAnsiTheme="minorHAnsi"/>
          <w:szCs w:val="24"/>
        </w:rPr>
      </w:pPr>
      <w:r w:rsidRPr="004337EA">
        <w:rPr>
          <w:rFonts w:asciiTheme="minorHAnsi" w:hAnsiTheme="minorHAnsi"/>
          <w:szCs w:val="24"/>
        </w:rPr>
        <w:t xml:space="preserve">se zřízením časově omezeného parkovacího stání s parkovacím kotoučem po pravé straně z čelního pohledu (před prodejnou Albert) osazením svislé dopravní značky „IP 13b“ „parkovací stání s kotoučem“ na dobu 30 minut a </w:t>
      </w:r>
      <w:r w:rsidRPr="004337EA">
        <w:rPr>
          <w:rFonts w:asciiTheme="minorHAnsi" w:hAnsiTheme="minorHAnsi"/>
          <w:szCs w:val="24"/>
        </w:rPr>
        <w:lastRenderedPageBreak/>
        <w:t>parkovacího stání pro zásobování po levé straně z čelního pohledu (před prodejnou květinářství). (Bod 1 dokumentu)</w:t>
      </w:r>
    </w:p>
    <w:p w:rsidR="005D7503" w:rsidRDefault="005D7503" w:rsidP="007348B3">
      <w:pPr>
        <w:pStyle w:val="Odstavecseseznamem"/>
        <w:widowControl w:val="0"/>
        <w:numPr>
          <w:ilvl w:val="0"/>
          <w:numId w:val="5"/>
        </w:numPr>
        <w:contextualSpacing w:val="0"/>
        <w:jc w:val="both"/>
        <w:rPr>
          <w:rFonts w:asciiTheme="minorHAnsi" w:hAnsiTheme="minorHAnsi"/>
          <w:szCs w:val="24"/>
        </w:rPr>
      </w:pPr>
      <w:r w:rsidRPr="004337EA">
        <w:rPr>
          <w:rFonts w:asciiTheme="minorHAnsi" w:hAnsiTheme="minorHAnsi"/>
          <w:szCs w:val="24"/>
        </w:rPr>
        <w:t>s řešením situace s parkováním vozidel nad 3,5 t (na ZÁKOS v ulici Věstonická) - vyznačením parkovacího stání s podélným řazením VDZ „V 10d“ o šířce 2,0 m (parkovací pruh) v šíři stání pro osobní vozidla v základní normativní šířce stání 2,0 metry. (Bod 3 dokumentu)</w:t>
      </w:r>
    </w:p>
    <w:p w:rsidR="005D7503" w:rsidRPr="005D7503" w:rsidRDefault="005D7503" w:rsidP="007348B3">
      <w:pPr>
        <w:pStyle w:val="Odstavecseseznamem"/>
        <w:widowControl w:val="0"/>
        <w:numPr>
          <w:ilvl w:val="0"/>
          <w:numId w:val="5"/>
        </w:numPr>
        <w:snapToGrid w:val="0"/>
        <w:rPr>
          <w:rFonts w:asciiTheme="minorHAnsi" w:hAnsiTheme="minorHAnsi"/>
          <w:bCs/>
          <w:szCs w:val="24"/>
        </w:rPr>
      </w:pPr>
      <w:r w:rsidRPr="005D7503">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5D7503">
        <w:rPr>
          <w:rFonts w:asciiTheme="minorHAnsi" w:hAnsiTheme="minorHAnsi"/>
          <w:iCs/>
          <w:snapToGrid w:val="0"/>
          <w:szCs w:val="24"/>
        </w:rPr>
        <w:t>Ing. J</w:t>
      </w:r>
      <w:r w:rsidR="00FD5EF4">
        <w:rPr>
          <w:rFonts w:asciiTheme="minorHAnsi" w:hAnsiTheme="minorHAnsi"/>
          <w:iCs/>
          <w:snapToGrid w:val="0"/>
          <w:szCs w:val="24"/>
        </w:rPr>
        <w:t>.</w:t>
      </w:r>
      <w:r w:rsidRPr="005D7503">
        <w:rPr>
          <w:rFonts w:asciiTheme="minorHAnsi" w:hAnsiTheme="minorHAnsi"/>
          <w:iCs/>
          <w:snapToGrid w:val="0"/>
          <w:szCs w:val="24"/>
        </w:rPr>
        <w:t xml:space="preserve"> Z</w:t>
      </w:r>
      <w:r w:rsidR="00FD5EF4">
        <w:rPr>
          <w:rFonts w:asciiTheme="minorHAnsi" w:hAnsiTheme="minorHAnsi"/>
          <w:iCs/>
          <w:snapToGrid w:val="0"/>
          <w:szCs w:val="24"/>
        </w:rPr>
        <w:t>.</w:t>
      </w:r>
      <w:r w:rsidRPr="005D7503">
        <w:rPr>
          <w:rFonts w:asciiTheme="minorHAnsi" w:hAnsiTheme="minorHAnsi"/>
          <w:iCs/>
          <w:snapToGrid w:val="0"/>
          <w:szCs w:val="24"/>
        </w:rPr>
        <w:t>, nar.:, Velkopavlovická, 628 00 Brno</w:t>
      </w:r>
    </w:p>
    <w:p w:rsidR="005D7503" w:rsidRPr="005D7503" w:rsidRDefault="005D7503" w:rsidP="007348B3">
      <w:pPr>
        <w:pStyle w:val="Odstavecseseznamem"/>
        <w:widowControl w:val="0"/>
        <w:numPr>
          <w:ilvl w:val="0"/>
          <w:numId w:val="5"/>
        </w:numPr>
        <w:snapToGrid w:val="0"/>
        <w:rPr>
          <w:rFonts w:asciiTheme="minorHAnsi" w:hAnsiTheme="minorHAnsi"/>
          <w:bCs/>
          <w:szCs w:val="24"/>
        </w:rPr>
      </w:pPr>
      <w:r w:rsidRPr="005D7503">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5D7503">
        <w:rPr>
          <w:rFonts w:asciiTheme="minorHAnsi" w:hAnsiTheme="minorHAnsi"/>
          <w:bCs/>
          <w:iCs/>
          <w:szCs w:val="24"/>
        </w:rPr>
        <w:t>J</w:t>
      </w:r>
      <w:r w:rsidR="00FD5EF4">
        <w:rPr>
          <w:rFonts w:asciiTheme="minorHAnsi" w:hAnsiTheme="minorHAnsi"/>
          <w:bCs/>
          <w:iCs/>
          <w:szCs w:val="24"/>
        </w:rPr>
        <w:t xml:space="preserve">. </w:t>
      </w:r>
      <w:r w:rsidRPr="005D7503">
        <w:rPr>
          <w:rFonts w:asciiTheme="minorHAnsi" w:hAnsiTheme="minorHAnsi"/>
          <w:bCs/>
          <w:iCs/>
          <w:szCs w:val="24"/>
        </w:rPr>
        <w:t>P</w:t>
      </w:r>
      <w:r w:rsidR="00FD5EF4">
        <w:rPr>
          <w:rFonts w:asciiTheme="minorHAnsi" w:hAnsiTheme="minorHAnsi"/>
          <w:bCs/>
          <w:iCs/>
          <w:szCs w:val="24"/>
        </w:rPr>
        <w:t>.</w:t>
      </w:r>
      <w:r w:rsidRPr="005D7503">
        <w:rPr>
          <w:rFonts w:asciiTheme="minorHAnsi" w:hAnsiTheme="minorHAnsi"/>
          <w:bCs/>
          <w:iCs/>
          <w:szCs w:val="24"/>
        </w:rPr>
        <w:t>, nar.:, Prušánecká, 628 00 Brno</w:t>
      </w:r>
    </w:p>
    <w:p w:rsidR="005D7503" w:rsidRPr="005D7503" w:rsidRDefault="005D7503" w:rsidP="007348B3">
      <w:pPr>
        <w:pStyle w:val="Odstavecseseznamem"/>
        <w:widowControl w:val="0"/>
        <w:numPr>
          <w:ilvl w:val="0"/>
          <w:numId w:val="5"/>
        </w:numPr>
        <w:snapToGrid w:val="0"/>
        <w:rPr>
          <w:rFonts w:asciiTheme="minorHAnsi" w:hAnsiTheme="minorHAnsi"/>
          <w:bCs/>
          <w:szCs w:val="24"/>
        </w:rPr>
      </w:pPr>
      <w:r w:rsidRPr="005D7503">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5D7503">
        <w:rPr>
          <w:rFonts w:asciiTheme="minorHAnsi" w:hAnsiTheme="minorHAnsi"/>
          <w:bCs/>
          <w:iCs/>
          <w:szCs w:val="24"/>
        </w:rPr>
        <w:t>V</w:t>
      </w:r>
      <w:r w:rsidR="00FD5EF4">
        <w:rPr>
          <w:rFonts w:asciiTheme="minorHAnsi" w:hAnsiTheme="minorHAnsi"/>
          <w:bCs/>
          <w:iCs/>
          <w:szCs w:val="24"/>
        </w:rPr>
        <w:t>.</w:t>
      </w:r>
      <w:r w:rsidRPr="005D7503">
        <w:rPr>
          <w:rFonts w:asciiTheme="minorHAnsi" w:hAnsiTheme="minorHAnsi"/>
          <w:bCs/>
          <w:iCs/>
          <w:szCs w:val="24"/>
        </w:rPr>
        <w:t xml:space="preserve"> K</w:t>
      </w:r>
      <w:r w:rsidR="00FD5EF4">
        <w:rPr>
          <w:rFonts w:asciiTheme="minorHAnsi" w:hAnsiTheme="minorHAnsi"/>
          <w:bCs/>
          <w:iCs/>
          <w:szCs w:val="24"/>
        </w:rPr>
        <w:t>.</w:t>
      </w:r>
      <w:r w:rsidRPr="005D7503">
        <w:rPr>
          <w:rFonts w:asciiTheme="minorHAnsi" w:hAnsiTheme="minorHAnsi"/>
          <w:bCs/>
          <w:iCs/>
          <w:szCs w:val="24"/>
        </w:rPr>
        <w:t>nar.:, Bořetická, 628 00 Brno</w:t>
      </w:r>
    </w:p>
    <w:p w:rsidR="005D7503" w:rsidRPr="005D7503" w:rsidRDefault="005D7503" w:rsidP="007348B3">
      <w:pPr>
        <w:pStyle w:val="Odstavecseseznamem"/>
        <w:widowControl w:val="0"/>
        <w:numPr>
          <w:ilvl w:val="0"/>
          <w:numId w:val="5"/>
        </w:numPr>
        <w:snapToGrid w:val="0"/>
        <w:rPr>
          <w:rFonts w:asciiTheme="minorHAnsi" w:hAnsiTheme="minorHAnsi"/>
          <w:bCs/>
          <w:szCs w:val="24"/>
        </w:rPr>
      </w:pPr>
      <w:r w:rsidRPr="005D7503">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5D7503">
        <w:rPr>
          <w:rFonts w:asciiTheme="minorHAnsi" w:hAnsiTheme="minorHAnsi"/>
          <w:bCs/>
          <w:iCs/>
          <w:szCs w:val="24"/>
        </w:rPr>
        <w:t>L</w:t>
      </w:r>
      <w:r w:rsidR="00FD5EF4">
        <w:rPr>
          <w:rFonts w:asciiTheme="minorHAnsi" w:hAnsiTheme="minorHAnsi"/>
          <w:bCs/>
          <w:iCs/>
          <w:szCs w:val="24"/>
        </w:rPr>
        <w:t>.</w:t>
      </w:r>
      <w:r w:rsidRPr="005D7503">
        <w:rPr>
          <w:rFonts w:asciiTheme="minorHAnsi" w:hAnsiTheme="minorHAnsi"/>
          <w:bCs/>
          <w:iCs/>
          <w:szCs w:val="24"/>
        </w:rPr>
        <w:t xml:space="preserve"> O</w:t>
      </w:r>
      <w:r w:rsidR="00FD5EF4">
        <w:rPr>
          <w:rFonts w:asciiTheme="minorHAnsi" w:hAnsiTheme="minorHAnsi"/>
          <w:bCs/>
          <w:iCs/>
          <w:szCs w:val="24"/>
        </w:rPr>
        <w:t>.</w:t>
      </w:r>
      <w:r w:rsidRPr="005D7503">
        <w:rPr>
          <w:rFonts w:asciiTheme="minorHAnsi" w:hAnsiTheme="minorHAnsi"/>
          <w:bCs/>
          <w:iCs/>
          <w:szCs w:val="24"/>
        </w:rPr>
        <w:t>, nar.:, Blatnická, 628 00 Brno</w:t>
      </w:r>
    </w:p>
    <w:p w:rsidR="005D7503" w:rsidRPr="005D7503" w:rsidRDefault="005D7503" w:rsidP="007348B3">
      <w:pPr>
        <w:pStyle w:val="Odstavecseseznamem"/>
        <w:widowControl w:val="0"/>
        <w:numPr>
          <w:ilvl w:val="0"/>
          <w:numId w:val="5"/>
        </w:numPr>
        <w:snapToGrid w:val="0"/>
        <w:rPr>
          <w:rFonts w:asciiTheme="minorHAnsi" w:hAnsiTheme="minorHAnsi"/>
          <w:bCs/>
          <w:szCs w:val="24"/>
        </w:rPr>
      </w:pPr>
    </w:p>
    <w:p w:rsidR="005D7503" w:rsidRDefault="005D7503" w:rsidP="005D7503">
      <w:pPr>
        <w:widowControl w:val="0"/>
        <w:jc w:val="both"/>
        <w:rPr>
          <w:rFonts w:asciiTheme="minorHAnsi" w:hAnsiTheme="minorHAnsi"/>
          <w:szCs w:val="24"/>
        </w:rPr>
      </w:pPr>
    </w:p>
    <w:p w:rsidR="005D7503" w:rsidRPr="005D7503" w:rsidRDefault="005D7503" w:rsidP="005D7503">
      <w:pPr>
        <w:widowControl w:val="0"/>
        <w:jc w:val="both"/>
        <w:rPr>
          <w:rFonts w:asciiTheme="minorHAnsi" w:hAnsiTheme="minorHAnsi"/>
          <w:b/>
          <w:szCs w:val="24"/>
        </w:rPr>
      </w:pPr>
      <w:r>
        <w:rPr>
          <w:rFonts w:asciiTheme="minorHAnsi" w:hAnsiTheme="minorHAnsi"/>
          <w:b/>
          <w:szCs w:val="24"/>
        </w:rPr>
        <w:t>po</w:t>
      </w:r>
      <w:r w:rsidRPr="005D7503">
        <w:rPr>
          <w:rFonts w:asciiTheme="minorHAnsi" w:hAnsiTheme="minorHAnsi"/>
          <w:b/>
          <w:szCs w:val="24"/>
        </w:rPr>
        <w:t>žadovala</w:t>
      </w:r>
    </w:p>
    <w:p w:rsidR="005D7503" w:rsidRPr="005D7503" w:rsidRDefault="005D7503" w:rsidP="007348B3">
      <w:pPr>
        <w:pStyle w:val="Odstavecseseznamem"/>
        <w:widowControl w:val="0"/>
        <w:numPr>
          <w:ilvl w:val="0"/>
          <w:numId w:val="2"/>
        </w:numPr>
        <w:snapToGrid w:val="0"/>
        <w:rPr>
          <w:rFonts w:asciiTheme="minorHAnsi" w:hAnsiTheme="minorHAnsi"/>
          <w:b/>
          <w:bCs/>
          <w:szCs w:val="24"/>
        </w:rPr>
      </w:pPr>
      <w:r w:rsidRPr="004337EA">
        <w:rPr>
          <w:rFonts w:asciiTheme="minorHAnsi" w:hAnsiTheme="minorHAnsi"/>
          <w:szCs w:val="24"/>
        </w:rPr>
        <w:t>nové projednání změny organizace dopravy obousměrné místní komunikace II. třídy Pálavské náměstí – pokračování ulice Věstonická - uzlový bod 15761 – 15777 - u Vyhlídky, na jednosměrnou komunikaci tak, aby vznikl z Pálavského náměstí velký kruhový objezd. Zdůvodnění, že by došlo ke zhuštění provozu na celém takto vzniklém okruhu zabráněním přímého vjíždění vozidel od ulice Věstonická na parkoviště „U vyhlídky“ se zdá RMČ nedostatečné, protože se jedná o parkoviště s počtem pouze 40 parkovacích stání a obměna vozidel na parkovišti je přes den minimální. (Bod 4 dokumentu)</w:t>
      </w:r>
    </w:p>
    <w:p w:rsidR="005D7503" w:rsidRPr="005D7503" w:rsidRDefault="005D7503" w:rsidP="005D7503">
      <w:pPr>
        <w:pStyle w:val="Odstavecseseznamem"/>
        <w:widowControl w:val="0"/>
        <w:snapToGrid w:val="0"/>
        <w:rPr>
          <w:rFonts w:asciiTheme="minorHAnsi" w:hAnsiTheme="minorHAnsi"/>
          <w:b/>
          <w:bCs/>
          <w:szCs w:val="24"/>
        </w:rPr>
      </w:pPr>
    </w:p>
    <w:p w:rsidR="005D7503" w:rsidRDefault="005D7503" w:rsidP="005D7503">
      <w:pPr>
        <w:widowControl w:val="0"/>
        <w:snapToGrid w:val="0"/>
        <w:rPr>
          <w:rFonts w:asciiTheme="minorHAnsi" w:hAnsiTheme="minorHAnsi"/>
          <w:b/>
          <w:bCs/>
          <w:szCs w:val="24"/>
        </w:rPr>
      </w:pPr>
      <w:r>
        <w:rPr>
          <w:rFonts w:asciiTheme="minorHAnsi" w:hAnsiTheme="minorHAnsi"/>
          <w:b/>
          <w:bCs/>
          <w:szCs w:val="24"/>
        </w:rPr>
        <w:t>schválila</w:t>
      </w:r>
    </w:p>
    <w:p w:rsidR="005D7503" w:rsidRPr="005D7503" w:rsidRDefault="005D7503" w:rsidP="007348B3">
      <w:pPr>
        <w:pStyle w:val="Odstavecseseznamem"/>
        <w:numPr>
          <w:ilvl w:val="0"/>
          <w:numId w:val="6"/>
        </w:numPr>
        <w:jc w:val="both"/>
        <w:rPr>
          <w:rFonts w:asciiTheme="minorHAnsi" w:hAnsiTheme="minorHAnsi"/>
          <w:szCs w:val="24"/>
        </w:rPr>
      </w:pPr>
      <w:r w:rsidRPr="005D7503">
        <w:rPr>
          <w:rFonts w:asciiTheme="minorHAnsi" w:hAnsiTheme="minorHAnsi"/>
          <w:color w:val="000000"/>
          <w:szCs w:val="24"/>
        </w:rPr>
        <w:t>ke zveřejněné</w:t>
      </w:r>
      <w:r w:rsidRPr="005D7503">
        <w:rPr>
          <w:rFonts w:asciiTheme="minorHAnsi" w:hAnsiTheme="minorHAnsi"/>
          <w:bCs/>
          <w:color w:val="000000"/>
          <w:szCs w:val="24"/>
        </w:rPr>
        <w:t xml:space="preserve"> </w:t>
      </w:r>
      <w:r w:rsidRPr="005D7503">
        <w:rPr>
          <w:rFonts w:asciiTheme="minorHAnsi" w:hAnsiTheme="minorHAnsi"/>
          <w:szCs w:val="24"/>
        </w:rPr>
        <w:t>Studie proveditelnosti zavedení nízkoemisní zóny na území města Brna</w:t>
      </w:r>
    </w:p>
    <w:p w:rsidR="005D7503" w:rsidRPr="005D7503" w:rsidRDefault="005D7503" w:rsidP="005D7503">
      <w:pPr>
        <w:pStyle w:val="Odstavecseseznamem"/>
        <w:autoSpaceDE w:val="0"/>
        <w:autoSpaceDN w:val="0"/>
        <w:adjustRightInd w:val="0"/>
        <w:jc w:val="both"/>
        <w:rPr>
          <w:rFonts w:asciiTheme="minorHAnsi" w:hAnsiTheme="minorHAnsi"/>
          <w:color w:val="000000"/>
          <w:szCs w:val="24"/>
        </w:rPr>
      </w:pPr>
      <w:r w:rsidRPr="005D7503">
        <w:rPr>
          <w:rFonts w:asciiTheme="minorHAnsi" w:hAnsiTheme="minorHAnsi"/>
          <w:color w:val="000000"/>
          <w:szCs w:val="24"/>
        </w:rPr>
        <w:t>připomínku ve znění:</w:t>
      </w:r>
      <w:r w:rsidR="00FD5EF4">
        <w:rPr>
          <w:rFonts w:asciiTheme="minorHAnsi" w:hAnsiTheme="minorHAnsi"/>
          <w:color w:val="000000"/>
          <w:szCs w:val="24"/>
        </w:rPr>
        <w:t xml:space="preserve"> </w:t>
      </w:r>
      <w:r w:rsidRPr="005D7503">
        <w:rPr>
          <w:rFonts w:asciiTheme="minorHAnsi" w:hAnsiTheme="minorHAnsi"/>
          <w:szCs w:val="24"/>
        </w:rPr>
        <w:t xml:space="preserve">Doplnit text Průvodní zprávy studie na str. 32 v odstavci </w:t>
      </w:r>
      <w:r w:rsidRPr="005D7503">
        <w:rPr>
          <w:rFonts w:asciiTheme="minorHAnsi" w:hAnsiTheme="minorHAnsi"/>
          <w:bCs/>
          <w:szCs w:val="24"/>
        </w:rPr>
        <w:t>2.7.2. Plánované změny na komunikační síti dalším textem:</w:t>
      </w:r>
    </w:p>
    <w:p w:rsidR="005D7503" w:rsidRDefault="005D7503" w:rsidP="005D7503">
      <w:pPr>
        <w:pStyle w:val="Default"/>
        <w:ind w:left="720"/>
        <w:jc w:val="both"/>
        <w:rPr>
          <w:rFonts w:asciiTheme="minorHAnsi" w:hAnsiTheme="minorHAnsi" w:cs="Times New Roman"/>
          <w:i/>
        </w:rPr>
      </w:pPr>
      <w:r w:rsidRPr="00F112CF">
        <w:rPr>
          <w:rFonts w:asciiTheme="minorHAnsi" w:hAnsiTheme="minorHAnsi" w:cs="Times New Roman"/>
          <w:i/>
        </w:rPr>
        <w:lastRenderedPageBreak/>
        <w:t>„Ke komplexnímu řešení dopravní situace v této části bude město</w:t>
      </w:r>
      <w:r>
        <w:rPr>
          <w:rFonts w:asciiTheme="minorHAnsi" w:hAnsiTheme="minorHAnsi" w:cs="Times New Roman"/>
          <w:i/>
        </w:rPr>
        <w:t xml:space="preserve"> Brno</w:t>
      </w:r>
      <w:r w:rsidRPr="00F112CF">
        <w:rPr>
          <w:rFonts w:asciiTheme="minorHAnsi" w:hAnsiTheme="minorHAnsi" w:cs="Times New Roman"/>
          <w:i/>
        </w:rPr>
        <w:t xml:space="preserve">, jako navazující stavbu VMO Rokytova, všestranně podporovat výstavbu Vinohradského tunelu spojujícího vstup do portálu na ul. Rokytova s výstupem na komunikaci Jedovnická s MUK Líšeňská. </w:t>
      </w:r>
      <w:r>
        <w:rPr>
          <w:rFonts w:asciiTheme="minorHAnsi" w:hAnsiTheme="minorHAnsi" w:cs="Times New Roman"/>
          <w:i/>
        </w:rPr>
        <w:t xml:space="preserve">Město považuje tunel Vinohrady za základní pilíř východního segmentu VMO a z pohledu termínu stavby za prioritu. </w:t>
      </w:r>
      <w:r w:rsidRPr="00F112CF">
        <w:rPr>
          <w:rFonts w:asciiTheme="minorHAnsi" w:hAnsiTheme="minorHAnsi" w:cs="Times New Roman"/>
          <w:i/>
        </w:rPr>
        <w:t>Stavba musí zahrnovat jak vlastní tunelový úsek komunikace I/42 s návazností na estakádu VMO Rokytova, tak mimoúrovňovou křižovatku MÚK Líšeňská, která na VMO napojí sídliště Líšeň a Vinohrady, čímž se dosáhne požadovaného snížení hlukové a imisní expozice obyvatel MČ Brno-Vinohrady.“</w:t>
      </w:r>
    </w:p>
    <w:p w:rsidR="005D7503" w:rsidRPr="005D7503" w:rsidRDefault="005D7503" w:rsidP="007348B3">
      <w:pPr>
        <w:pStyle w:val="Default"/>
        <w:numPr>
          <w:ilvl w:val="0"/>
          <w:numId w:val="6"/>
        </w:numPr>
        <w:jc w:val="both"/>
        <w:rPr>
          <w:rFonts w:asciiTheme="minorHAnsi" w:hAnsiTheme="minorHAnsi" w:cs="Times New Roman"/>
          <w:i/>
        </w:rPr>
      </w:pPr>
      <w:r w:rsidRPr="00DA2379">
        <w:rPr>
          <w:rFonts w:asciiTheme="minorHAnsi" w:hAnsiTheme="minorHAnsi"/>
          <w:bCs/>
        </w:rPr>
        <w:t>rozpočty na rok 2018 podle předloženého materiálu pro ZŠ Mutěnická 23, MŠ Bořetická 7, MŠ SNĚHURKA, Bořetická 26, MŠ Prušánecká 8 a MŠ Velkopavlovická 15</w:t>
      </w:r>
      <w:r>
        <w:rPr>
          <w:rFonts w:asciiTheme="minorHAnsi" w:hAnsiTheme="minorHAnsi"/>
          <w:bCs/>
        </w:rPr>
        <w:t xml:space="preserve">, </w:t>
      </w:r>
      <w:r w:rsidRPr="005D7503">
        <w:rPr>
          <w:rFonts w:asciiTheme="minorHAnsi" w:hAnsiTheme="minorHAnsi"/>
          <w:bCs/>
        </w:rPr>
        <w:t>střednědobé výhledy hospodaření na rok 2019 a na rok 2020 podle předloženého materiálu pro ZŠ Mutěnická 23, MŠ Bořetická 7, MŠ SNĚHURKA, Bořetická 26, MŠ Prušánecká 8 a MŠ Velkopavlovická 15</w:t>
      </w:r>
    </w:p>
    <w:p w:rsidR="005D7503" w:rsidRPr="004D1FEC" w:rsidRDefault="005D7503" w:rsidP="007348B3">
      <w:pPr>
        <w:pStyle w:val="Odstavecseseznamem"/>
        <w:numPr>
          <w:ilvl w:val="0"/>
          <w:numId w:val="6"/>
        </w:numPr>
        <w:jc w:val="both"/>
        <w:rPr>
          <w:rFonts w:asciiTheme="minorHAnsi" w:hAnsiTheme="minorHAnsi"/>
          <w:bCs/>
          <w:szCs w:val="24"/>
        </w:rPr>
      </w:pPr>
      <w:r w:rsidRPr="004D1FEC">
        <w:rPr>
          <w:rFonts w:asciiTheme="minorHAnsi" w:hAnsiTheme="minorHAnsi"/>
          <w:bCs/>
          <w:szCs w:val="24"/>
        </w:rPr>
        <w:t>rozpočet KVIC na rok 2018</w:t>
      </w:r>
      <w:r w:rsidRPr="004D1FEC">
        <w:rPr>
          <w:rFonts w:asciiTheme="minorHAnsi" w:hAnsiTheme="minorHAnsi"/>
          <w:b/>
          <w:szCs w:val="24"/>
        </w:rPr>
        <w:t xml:space="preserve"> </w:t>
      </w:r>
      <w:r w:rsidRPr="004D1FEC">
        <w:rPr>
          <w:rFonts w:asciiTheme="minorHAnsi" w:hAnsiTheme="minorHAnsi"/>
          <w:bCs/>
          <w:szCs w:val="24"/>
        </w:rPr>
        <w:t>dle předloženého materiálu</w:t>
      </w:r>
    </w:p>
    <w:p w:rsidR="005D7503" w:rsidRPr="004D1FEC" w:rsidRDefault="005D7503" w:rsidP="007348B3">
      <w:pPr>
        <w:pStyle w:val="Odstavecseseznamem"/>
        <w:numPr>
          <w:ilvl w:val="0"/>
          <w:numId w:val="6"/>
        </w:numPr>
        <w:jc w:val="both"/>
        <w:rPr>
          <w:rFonts w:asciiTheme="minorHAnsi" w:hAnsiTheme="minorHAnsi"/>
          <w:bCs/>
          <w:szCs w:val="24"/>
        </w:rPr>
      </w:pPr>
      <w:r w:rsidRPr="004D1FEC">
        <w:rPr>
          <w:rFonts w:asciiTheme="minorHAnsi" w:hAnsiTheme="minorHAnsi"/>
          <w:bCs/>
          <w:szCs w:val="24"/>
        </w:rPr>
        <w:t>střednědobý výhled hospodaření KVIC na rok 2019 a 2020 dle předloženého materiálu</w:t>
      </w:r>
    </w:p>
    <w:p w:rsidR="00F962A2" w:rsidRDefault="00F962A2" w:rsidP="007348B3">
      <w:pPr>
        <w:pStyle w:val="Zkladntext2"/>
        <w:numPr>
          <w:ilvl w:val="0"/>
          <w:numId w:val="6"/>
        </w:numPr>
        <w:jc w:val="both"/>
        <w:rPr>
          <w:rFonts w:asciiTheme="minorHAnsi" w:hAnsiTheme="minorHAnsi"/>
        </w:rPr>
      </w:pPr>
      <w:r w:rsidRPr="00EA13EE">
        <w:rPr>
          <w:rFonts w:asciiTheme="minorHAnsi" w:hAnsiTheme="minorHAnsi"/>
        </w:rPr>
        <w:t>přidělení n</w:t>
      </w:r>
      <w:r>
        <w:rPr>
          <w:rFonts w:asciiTheme="minorHAnsi" w:hAnsiTheme="minorHAnsi"/>
        </w:rPr>
        <w:t xml:space="preserve">íže uvedených bodů: </w:t>
      </w:r>
      <w:r>
        <w:rPr>
          <w:rFonts w:ascii="Calibri" w:hAnsi="Calibri"/>
          <w:bCs/>
        </w:rPr>
        <w:t>D</w:t>
      </w:r>
      <w:r w:rsidR="00FD5EF4">
        <w:rPr>
          <w:rFonts w:ascii="Calibri" w:hAnsi="Calibri"/>
          <w:bCs/>
        </w:rPr>
        <w:t>.</w:t>
      </w:r>
      <w:r>
        <w:rPr>
          <w:rFonts w:ascii="Calibri" w:hAnsi="Calibri"/>
          <w:bCs/>
        </w:rPr>
        <w:t xml:space="preserve"> H</w:t>
      </w:r>
      <w:r w:rsidR="00FD5EF4">
        <w:rPr>
          <w:rFonts w:ascii="Calibri" w:hAnsi="Calibri"/>
          <w:bCs/>
        </w:rPr>
        <w:t xml:space="preserve">. </w:t>
      </w:r>
      <w:r>
        <w:rPr>
          <w:rFonts w:ascii="Calibri" w:hAnsi="Calibri"/>
          <w:bCs/>
        </w:rPr>
        <w:t>1 bod, K</w:t>
      </w:r>
      <w:r w:rsidR="00FD5EF4">
        <w:rPr>
          <w:rFonts w:ascii="Calibri" w:hAnsi="Calibri"/>
          <w:bCs/>
        </w:rPr>
        <w:t>.</w:t>
      </w:r>
      <w:r>
        <w:rPr>
          <w:rFonts w:ascii="Calibri" w:hAnsi="Calibri"/>
          <w:bCs/>
        </w:rPr>
        <w:t xml:space="preserve"> R</w:t>
      </w:r>
      <w:r w:rsidR="00FD5EF4">
        <w:rPr>
          <w:rFonts w:ascii="Calibri" w:hAnsi="Calibri"/>
          <w:bCs/>
        </w:rPr>
        <w:t xml:space="preserve">. </w:t>
      </w:r>
      <w:r>
        <w:rPr>
          <w:rFonts w:ascii="Calibri" w:hAnsi="Calibri"/>
          <w:bCs/>
        </w:rPr>
        <w:t xml:space="preserve">3 body, </w:t>
      </w:r>
      <w:r w:rsidRPr="00F962A2">
        <w:rPr>
          <w:rFonts w:asciiTheme="minorHAnsi" w:hAnsiTheme="minorHAnsi"/>
        </w:rPr>
        <w:t>P</w:t>
      </w:r>
      <w:r w:rsidR="00FD5EF4">
        <w:rPr>
          <w:rFonts w:asciiTheme="minorHAnsi" w:hAnsiTheme="minorHAnsi"/>
        </w:rPr>
        <w:t xml:space="preserve">. </w:t>
      </w:r>
      <w:r w:rsidRPr="00F962A2">
        <w:rPr>
          <w:rFonts w:asciiTheme="minorHAnsi" w:hAnsiTheme="minorHAnsi"/>
        </w:rPr>
        <w:t>K</w:t>
      </w:r>
      <w:r w:rsidR="00FD5EF4">
        <w:rPr>
          <w:rFonts w:asciiTheme="minorHAnsi" w:hAnsiTheme="minorHAnsi"/>
        </w:rPr>
        <w:t xml:space="preserve">. </w:t>
      </w:r>
      <w:r w:rsidRPr="00F962A2">
        <w:rPr>
          <w:rFonts w:asciiTheme="minorHAnsi" w:hAnsiTheme="minorHAnsi"/>
        </w:rPr>
        <w:t>3</w:t>
      </w:r>
      <w:r>
        <w:rPr>
          <w:rFonts w:asciiTheme="minorHAnsi" w:hAnsiTheme="minorHAnsi"/>
        </w:rPr>
        <w:t xml:space="preserve"> body</w:t>
      </w:r>
    </w:p>
    <w:p w:rsidR="00F962A2" w:rsidRPr="00F962A2" w:rsidRDefault="00F962A2" w:rsidP="007348B3">
      <w:pPr>
        <w:pStyle w:val="Zkladntext2"/>
        <w:numPr>
          <w:ilvl w:val="0"/>
          <w:numId w:val="6"/>
        </w:numPr>
        <w:jc w:val="both"/>
        <w:rPr>
          <w:rFonts w:asciiTheme="minorHAnsi" w:hAnsiTheme="minorHAnsi"/>
        </w:rPr>
      </w:pPr>
      <w:r w:rsidRPr="00F962A2">
        <w:rPr>
          <w:rFonts w:ascii="Calibri" w:hAnsi="Calibri"/>
        </w:rPr>
        <w:t>Dohodu o vzájemném postoupení smluv o nájmu bytu, kterou mezi sebou uzavřeli nájemci:</w:t>
      </w:r>
      <w:r>
        <w:rPr>
          <w:rFonts w:asciiTheme="minorHAnsi" w:hAnsiTheme="minorHAnsi"/>
        </w:rPr>
        <w:t xml:space="preserve"> </w:t>
      </w:r>
      <w:r w:rsidRPr="00F962A2">
        <w:rPr>
          <w:rFonts w:ascii="Calibri" w:hAnsi="Calibri"/>
        </w:rPr>
        <w:t>A</w:t>
      </w:r>
      <w:r w:rsidR="00FD5EF4">
        <w:rPr>
          <w:rFonts w:ascii="Calibri" w:hAnsi="Calibri"/>
        </w:rPr>
        <w:t>.</w:t>
      </w:r>
      <w:r w:rsidRPr="00F962A2">
        <w:rPr>
          <w:rFonts w:ascii="Calibri" w:hAnsi="Calibri"/>
        </w:rPr>
        <w:t xml:space="preserve"> O</w:t>
      </w:r>
      <w:r w:rsidR="00FD5EF4">
        <w:rPr>
          <w:rFonts w:ascii="Calibri" w:hAnsi="Calibri"/>
        </w:rPr>
        <w:t>.</w:t>
      </w:r>
      <w:r w:rsidRPr="00F962A2">
        <w:rPr>
          <w:rFonts w:ascii="Calibri" w:hAnsi="Calibri"/>
        </w:rPr>
        <w:t>, I</w:t>
      </w:r>
      <w:r w:rsidR="00FD5EF4">
        <w:rPr>
          <w:rFonts w:ascii="Calibri" w:hAnsi="Calibri"/>
        </w:rPr>
        <w:t>.</w:t>
      </w:r>
      <w:r w:rsidRPr="00F962A2">
        <w:rPr>
          <w:rFonts w:ascii="Calibri" w:hAnsi="Calibri"/>
        </w:rPr>
        <w:t xml:space="preserve"> </w:t>
      </w:r>
      <w:r>
        <w:rPr>
          <w:rFonts w:ascii="Calibri" w:hAnsi="Calibri"/>
        </w:rPr>
        <w:t>O</w:t>
      </w:r>
      <w:r w:rsidR="00FD5EF4">
        <w:rPr>
          <w:rFonts w:ascii="Calibri" w:hAnsi="Calibri"/>
        </w:rPr>
        <w:t>.l, Brno, Prušánecká</w:t>
      </w:r>
      <w:r>
        <w:rPr>
          <w:rFonts w:ascii="Calibri" w:hAnsi="Calibri"/>
        </w:rPr>
        <w:t xml:space="preserve">, </w:t>
      </w:r>
      <w:r w:rsidRPr="00F962A2">
        <w:rPr>
          <w:rFonts w:ascii="Calibri" w:hAnsi="Calibri"/>
        </w:rPr>
        <w:t>I</w:t>
      </w:r>
      <w:r w:rsidR="00FD5EF4">
        <w:rPr>
          <w:rFonts w:ascii="Calibri" w:hAnsi="Calibri"/>
        </w:rPr>
        <w:t>.</w:t>
      </w:r>
      <w:r>
        <w:rPr>
          <w:rFonts w:ascii="Calibri" w:hAnsi="Calibri"/>
        </w:rPr>
        <w:t xml:space="preserve"> J</w:t>
      </w:r>
      <w:r w:rsidR="00FD5EF4">
        <w:rPr>
          <w:rFonts w:ascii="Calibri" w:hAnsi="Calibri"/>
        </w:rPr>
        <w:t>., Brno, Prušánecká</w:t>
      </w:r>
      <w:r>
        <w:rPr>
          <w:rFonts w:ascii="Calibri" w:hAnsi="Calibri"/>
        </w:rPr>
        <w:t xml:space="preserve">, </w:t>
      </w:r>
      <w:r w:rsidRPr="00F962A2">
        <w:rPr>
          <w:rFonts w:ascii="Calibri" w:hAnsi="Calibri"/>
        </w:rPr>
        <w:t>P</w:t>
      </w:r>
      <w:r w:rsidR="00FD5EF4">
        <w:rPr>
          <w:rFonts w:ascii="Calibri" w:hAnsi="Calibri"/>
        </w:rPr>
        <w:t xml:space="preserve">etra Cepková, Brno, Bzenecká </w:t>
      </w:r>
    </w:p>
    <w:p w:rsidR="00F962A2" w:rsidRPr="00F962A2" w:rsidRDefault="00F962A2" w:rsidP="007348B3">
      <w:pPr>
        <w:pStyle w:val="Zkladntext2"/>
        <w:numPr>
          <w:ilvl w:val="0"/>
          <w:numId w:val="1"/>
        </w:numPr>
        <w:rPr>
          <w:rFonts w:ascii="Calibri" w:hAnsi="Calibri"/>
        </w:rPr>
      </w:pPr>
      <w:r w:rsidRPr="00F962A2">
        <w:rPr>
          <w:rFonts w:asciiTheme="minorHAnsi" w:hAnsiTheme="minorHAnsi"/>
        </w:rPr>
        <w:t>předlo</w:t>
      </w:r>
      <w:r w:rsidR="00FD5EF4">
        <w:rPr>
          <w:rFonts w:asciiTheme="minorHAnsi" w:hAnsiTheme="minorHAnsi"/>
        </w:rPr>
        <w:t>ženou smlouvu o nájmu bytu: č. v domě Prušánecká</w:t>
      </w:r>
      <w:r w:rsidRPr="00F962A2">
        <w:rPr>
          <w:rFonts w:asciiTheme="minorHAnsi" w:hAnsiTheme="minorHAnsi"/>
        </w:rPr>
        <w:t xml:space="preserve"> uzavřenou s paní P</w:t>
      </w:r>
      <w:r w:rsidR="00FD5EF4">
        <w:rPr>
          <w:rFonts w:asciiTheme="minorHAnsi" w:hAnsiTheme="minorHAnsi"/>
        </w:rPr>
        <w:t>.</w:t>
      </w:r>
      <w:r w:rsidRPr="00F962A2">
        <w:rPr>
          <w:rFonts w:asciiTheme="minorHAnsi" w:hAnsiTheme="minorHAnsi"/>
        </w:rPr>
        <w:t xml:space="preserve"> C</w:t>
      </w:r>
      <w:r w:rsidR="00FD5EF4">
        <w:rPr>
          <w:rFonts w:asciiTheme="minorHAnsi" w:hAnsiTheme="minorHAnsi"/>
        </w:rPr>
        <w:t>.</w:t>
      </w:r>
      <w:r>
        <w:rPr>
          <w:rFonts w:asciiTheme="minorHAnsi" w:hAnsiTheme="minorHAnsi"/>
        </w:rPr>
        <w:t xml:space="preserve">, </w:t>
      </w:r>
      <w:r w:rsidR="00FD5EF4">
        <w:rPr>
          <w:rFonts w:asciiTheme="minorHAnsi" w:hAnsiTheme="minorHAnsi"/>
        </w:rPr>
        <w:t xml:space="preserve"> č. v domě Prušánecká</w:t>
      </w:r>
      <w:r w:rsidRPr="00F962A2">
        <w:rPr>
          <w:rFonts w:asciiTheme="minorHAnsi" w:hAnsiTheme="minorHAnsi"/>
        </w:rPr>
        <w:t xml:space="preserve"> uzavřenou s paní A</w:t>
      </w:r>
      <w:r w:rsidR="00FD5EF4">
        <w:rPr>
          <w:rFonts w:asciiTheme="minorHAnsi" w:hAnsiTheme="minorHAnsi"/>
        </w:rPr>
        <w:t>.</w:t>
      </w:r>
      <w:r w:rsidRPr="00F962A2">
        <w:rPr>
          <w:rFonts w:asciiTheme="minorHAnsi" w:hAnsiTheme="minorHAnsi"/>
        </w:rPr>
        <w:t xml:space="preserve"> O</w:t>
      </w:r>
      <w:r w:rsidR="00FD5EF4">
        <w:rPr>
          <w:rFonts w:asciiTheme="minorHAnsi" w:hAnsiTheme="minorHAnsi"/>
        </w:rPr>
        <w:t>.</w:t>
      </w:r>
      <w:r w:rsidRPr="00F962A2">
        <w:rPr>
          <w:rFonts w:asciiTheme="minorHAnsi" w:hAnsiTheme="minorHAnsi"/>
        </w:rPr>
        <w:t xml:space="preserve"> a panem I</w:t>
      </w:r>
      <w:r w:rsidR="00FD5EF4">
        <w:rPr>
          <w:rFonts w:asciiTheme="minorHAnsi" w:hAnsiTheme="minorHAnsi"/>
        </w:rPr>
        <w:t>.</w:t>
      </w:r>
      <w:r w:rsidRPr="00F962A2">
        <w:rPr>
          <w:rFonts w:asciiTheme="minorHAnsi" w:hAnsiTheme="minorHAnsi"/>
        </w:rPr>
        <w:t xml:space="preserve"> O</w:t>
      </w:r>
      <w:r w:rsidR="00FD5EF4">
        <w:rPr>
          <w:rFonts w:asciiTheme="minorHAnsi" w:hAnsiTheme="minorHAnsi"/>
        </w:rPr>
        <w:t>.</w:t>
      </w:r>
      <w:r>
        <w:rPr>
          <w:rFonts w:asciiTheme="minorHAnsi" w:hAnsiTheme="minorHAnsi"/>
        </w:rPr>
        <w:t xml:space="preserve">, </w:t>
      </w:r>
      <w:r w:rsidR="00FD5EF4">
        <w:rPr>
          <w:rFonts w:asciiTheme="minorHAnsi" w:hAnsiTheme="minorHAnsi"/>
        </w:rPr>
        <w:t xml:space="preserve"> č. v domě Bzenecká </w:t>
      </w:r>
      <w:r w:rsidRPr="00F962A2">
        <w:rPr>
          <w:rFonts w:asciiTheme="minorHAnsi" w:hAnsiTheme="minorHAnsi"/>
        </w:rPr>
        <w:t>uzavřenou s paní I</w:t>
      </w:r>
      <w:r w:rsidR="00FD5EF4">
        <w:rPr>
          <w:rFonts w:asciiTheme="minorHAnsi" w:hAnsiTheme="minorHAnsi"/>
        </w:rPr>
        <w:t xml:space="preserve">. </w:t>
      </w:r>
      <w:r w:rsidRPr="00F962A2">
        <w:rPr>
          <w:rFonts w:asciiTheme="minorHAnsi" w:hAnsiTheme="minorHAnsi"/>
        </w:rPr>
        <w:t xml:space="preserve"> J</w:t>
      </w:r>
      <w:r w:rsidR="00FD5EF4">
        <w:rPr>
          <w:rFonts w:asciiTheme="minorHAnsi" w:hAnsiTheme="minorHAnsi"/>
        </w:rPr>
        <w:t>.</w:t>
      </w:r>
    </w:p>
    <w:p w:rsidR="00F962A2" w:rsidRPr="00EA13EE" w:rsidRDefault="00F962A2" w:rsidP="007348B3">
      <w:pPr>
        <w:pStyle w:val="Zkladntext2"/>
        <w:numPr>
          <w:ilvl w:val="0"/>
          <w:numId w:val="1"/>
        </w:numPr>
        <w:jc w:val="both"/>
        <w:rPr>
          <w:rFonts w:ascii="Calibri" w:hAnsi="Calibri"/>
        </w:rPr>
      </w:pPr>
      <w:r w:rsidRPr="00EA13EE">
        <w:rPr>
          <w:rFonts w:ascii="Calibri" w:hAnsi="Calibri"/>
        </w:rPr>
        <w:t>panu L</w:t>
      </w:r>
      <w:r w:rsidR="00FD5EF4">
        <w:rPr>
          <w:rFonts w:ascii="Calibri" w:hAnsi="Calibri"/>
        </w:rPr>
        <w:t xml:space="preserve">. </w:t>
      </w:r>
      <w:r w:rsidRPr="00EA13EE">
        <w:rPr>
          <w:rFonts w:ascii="Calibri" w:hAnsi="Calibri"/>
        </w:rPr>
        <w:t>B</w:t>
      </w:r>
      <w:r w:rsidR="00FD5EF4">
        <w:rPr>
          <w:rFonts w:ascii="Calibri" w:hAnsi="Calibri"/>
        </w:rPr>
        <w:t>., bytem Brno, Prušánecká</w:t>
      </w:r>
      <w:r w:rsidRPr="00EA13EE">
        <w:rPr>
          <w:rFonts w:ascii="Calibri" w:hAnsi="Calibri"/>
        </w:rPr>
        <w:t>, pronájem nebytových prostor č. (7,76m</w:t>
      </w:r>
      <w:r w:rsidRPr="00EA13EE">
        <w:rPr>
          <w:rFonts w:ascii="Calibri" w:hAnsi="Calibri"/>
          <w:vertAlign w:val="superscript"/>
        </w:rPr>
        <w:t>2</w:t>
      </w:r>
      <w:r w:rsidR="00FD5EF4">
        <w:rPr>
          <w:rFonts w:ascii="Calibri" w:hAnsi="Calibri"/>
        </w:rPr>
        <w:t>) v domě Prušánecká</w:t>
      </w:r>
      <w:r w:rsidRPr="00EA13EE">
        <w:rPr>
          <w:rFonts w:ascii="Calibri" w:hAnsi="Calibri"/>
        </w:rPr>
        <w:t>, za účelem uskladnění osobních věcí.</w:t>
      </w:r>
      <w:r w:rsidRPr="00EA13EE">
        <w:rPr>
          <w:rFonts w:ascii="Calibri" w:eastAsia="Times New Roman" w:hAnsi="Calibri" w:cs="Times New Roman"/>
        </w:rPr>
        <w:t xml:space="preserve"> Nájemní smlouva bude uzavřena na dobu neurčitou.</w:t>
      </w:r>
    </w:p>
    <w:p w:rsidR="00F962A2" w:rsidRPr="00EA13EE" w:rsidRDefault="00F962A2" w:rsidP="007348B3">
      <w:pPr>
        <w:pStyle w:val="Zkladntext2"/>
        <w:numPr>
          <w:ilvl w:val="0"/>
          <w:numId w:val="1"/>
        </w:numPr>
        <w:jc w:val="both"/>
        <w:rPr>
          <w:rFonts w:ascii="Calibri" w:hAnsi="Calibri"/>
        </w:rPr>
      </w:pPr>
      <w:r w:rsidRPr="00EA13EE">
        <w:rPr>
          <w:rFonts w:ascii="Calibri" w:hAnsi="Calibri"/>
        </w:rPr>
        <w:t>předloženou smlouvu o</w:t>
      </w:r>
      <w:r w:rsidR="00FD5EF4">
        <w:rPr>
          <w:rFonts w:ascii="Calibri" w:hAnsi="Calibri"/>
        </w:rPr>
        <w:t xml:space="preserve"> nájmu nebytových prostor č. v domě Prušánecká </w:t>
      </w:r>
      <w:r w:rsidRPr="00EA13EE">
        <w:rPr>
          <w:rFonts w:ascii="Calibri" w:hAnsi="Calibri"/>
        </w:rPr>
        <w:t>uzavřenou s panem L</w:t>
      </w:r>
      <w:r w:rsidR="00FD5EF4">
        <w:rPr>
          <w:rFonts w:ascii="Calibri" w:hAnsi="Calibri"/>
        </w:rPr>
        <w:t>.</w:t>
      </w:r>
      <w:r w:rsidRPr="00EA13EE">
        <w:rPr>
          <w:rFonts w:ascii="Calibri" w:hAnsi="Calibri"/>
        </w:rPr>
        <w:t xml:space="preserve"> B</w:t>
      </w:r>
      <w:r w:rsidR="00FD5EF4">
        <w:rPr>
          <w:rFonts w:ascii="Calibri" w:hAnsi="Calibri"/>
        </w:rPr>
        <w:t>.</w:t>
      </w:r>
    </w:p>
    <w:p w:rsidR="005D7503" w:rsidRPr="00F962A2" w:rsidRDefault="00F962A2" w:rsidP="007348B3">
      <w:pPr>
        <w:pStyle w:val="Default"/>
        <w:numPr>
          <w:ilvl w:val="0"/>
          <w:numId w:val="6"/>
        </w:numPr>
        <w:jc w:val="both"/>
        <w:rPr>
          <w:rFonts w:asciiTheme="minorHAnsi" w:hAnsiTheme="minorHAnsi" w:cs="Times New Roman"/>
          <w:i/>
        </w:rPr>
      </w:pPr>
      <w:r w:rsidRPr="0008192C">
        <w:t>předloženou Smlouvu o nájm</w:t>
      </w:r>
      <w:r w:rsidR="008550E3">
        <w:t>u bytu č. v domě Bzenecká</w:t>
      </w:r>
      <w:r w:rsidRPr="0008192C">
        <w:t xml:space="preserve"> uzavřenou s paní J</w:t>
      </w:r>
      <w:r w:rsidR="008550E3">
        <w:t>.</w:t>
      </w:r>
      <w:r w:rsidRPr="0008192C">
        <w:t xml:space="preserve"> S</w:t>
      </w:r>
      <w:r w:rsidR="008550E3">
        <w:t>.</w:t>
      </w:r>
    </w:p>
    <w:p w:rsidR="00F962A2" w:rsidRPr="00F962A2" w:rsidRDefault="00F962A2" w:rsidP="007348B3">
      <w:pPr>
        <w:pStyle w:val="Odstavecseseznamem"/>
        <w:widowControl w:val="0"/>
        <w:numPr>
          <w:ilvl w:val="0"/>
          <w:numId w:val="6"/>
        </w:numPr>
        <w:jc w:val="both"/>
        <w:rPr>
          <w:rFonts w:asciiTheme="minorHAnsi" w:hAnsiTheme="minorHAnsi"/>
          <w:szCs w:val="24"/>
        </w:rPr>
      </w:pPr>
      <w:r w:rsidRPr="00F962A2">
        <w:rPr>
          <w:rFonts w:asciiTheme="minorHAnsi" w:hAnsiTheme="minorHAnsi"/>
          <w:szCs w:val="24"/>
        </w:rPr>
        <w:t>Text výzvy k podání nabídky veřejné zakázky malého rozsahu na akci:</w:t>
      </w:r>
    </w:p>
    <w:p w:rsidR="00F962A2" w:rsidRPr="0008192C" w:rsidRDefault="00F962A2" w:rsidP="00F962A2">
      <w:pPr>
        <w:tabs>
          <w:tab w:val="left" w:pos="851"/>
        </w:tabs>
        <w:rPr>
          <w:rFonts w:asciiTheme="minorHAnsi" w:hAnsiTheme="minorHAnsi"/>
          <w:szCs w:val="24"/>
        </w:rPr>
      </w:pPr>
      <w:r w:rsidRPr="0008192C">
        <w:rPr>
          <w:rFonts w:asciiTheme="minorHAnsi" w:hAnsiTheme="minorHAnsi"/>
          <w:b/>
          <w:szCs w:val="24"/>
        </w:rPr>
        <w:lastRenderedPageBreak/>
        <w:t xml:space="preserve">           „</w:t>
      </w:r>
      <w:r w:rsidRPr="0008192C">
        <w:rPr>
          <w:rFonts w:asciiTheme="minorHAnsi" w:hAnsiTheme="minorHAnsi"/>
          <w:szCs w:val="24"/>
        </w:rPr>
        <w:t>Výběr zhotovitele projektové dokumentace pro stavební povolení na rekonstrukci</w:t>
      </w:r>
    </w:p>
    <w:p w:rsidR="00F962A2" w:rsidRDefault="00F962A2" w:rsidP="00F962A2">
      <w:pPr>
        <w:tabs>
          <w:tab w:val="left" w:pos="851"/>
        </w:tabs>
        <w:rPr>
          <w:rFonts w:asciiTheme="minorHAnsi" w:hAnsiTheme="minorHAnsi"/>
          <w:szCs w:val="24"/>
        </w:rPr>
      </w:pPr>
      <w:r w:rsidRPr="0008192C">
        <w:rPr>
          <w:rFonts w:asciiTheme="minorHAnsi" w:hAnsiTheme="minorHAnsi"/>
          <w:szCs w:val="24"/>
        </w:rPr>
        <w:t xml:space="preserve">           evakuačních výtahů a související stavební úpra</w:t>
      </w:r>
      <w:r>
        <w:rPr>
          <w:rFonts w:asciiTheme="minorHAnsi" w:hAnsiTheme="minorHAnsi"/>
          <w:szCs w:val="24"/>
        </w:rPr>
        <w:t>vy v bytovém domě Mikulovská 9“</w:t>
      </w:r>
    </w:p>
    <w:p w:rsidR="00F962A2" w:rsidRPr="0008192C" w:rsidRDefault="00F962A2" w:rsidP="007348B3">
      <w:pPr>
        <w:pStyle w:val="Zkladntext2"/>
        <w:numPr>
          <w:ilvl w:val="0"/>
          <w:numId w:val="6"/>
        </w:numPr>
        <w:jc w:val="both"/>
        <w:rPr>
          <w:rFonts w:asciiTheme="minorHAnsi" w:hAnsiTheme="minorHAnsi" w:cs="Times New Roman"/>
          <w:bCs/>
        </w:rPr>
      </w:pPr>
      <w:r w:rsidRPr="0008192C">
        <w:rPr>
          <w:rFonts w:asciiTheme="minorHAnsi" w:hAnsiTheme="minorHAnsi" w:cs="Times New Roman"/>
          <w:bCs/>
        </w:rPr>
        <w:t>Seznam firem, které budou vyzvány k předložení nabídky:</w:t>
      </w:r>
    </w:p>
    <w:p w:rsidR="00F962A2" w:rsidRPr="0008192C" w:rsidRDefault="00F962A2" w:rsidP="007348B3">
      <w:pPr>
        <w:pStyle w:val="Zkladntext2"/>
        <w:numPr>
          <w:ilvl w:val="0"/>
          <w:numId w:val="8"/>
        </w:numPr>
        <w:jc w:val="both"/>
        <w:rPr>
          <w:rFonts w:asciiTheme="minorHAnsi" w:hAnsiTheme="minorHAnsi" w:cs="Times New Roman"/>
          <w:bCs/>
        </w:rPr>
      </w:pPr>
      <w:r w:rsidRPr="0008192C">
        <w:rPr>
          <w:rFonts w:asciiTheme="minorHAnsi" w:hAnsiTheme="minorHAnsi" w:cs="Times New Roman"/>
          <w:bCs/>
        </w:rPr>
        <w:t>Ateliér WIK, s.r.o., Rosického náměstí 6, 616 00 Brno,</w:t>
      </w:r>
      <w:r>
        <w:rPr>
          <w:rFonts w:asciiTheme="minorHAnsi" w:hAnsiTheme="minorHAnsi" w:cs="Times New Roman"/>
          <w:bCs/>
        </w:rPr>
        <w:t xml:space="preserve"> </w:t>
      </w:r>
      <w:r w:rsidRPr="0008192C">
        <w:rPr>
          <w:rFonts w:asciiTheme="minorHAnsi" w:hAnsiTheme="minorHAnsi" w:cs="Times New Roman"/>
          <w:bCs/>
        </w:rPr>
        <w:t>IČ: 60699981</w:t>
      </w:r>
    </w:p>
    <w:p w:rsidR="00F962A2" w:rsidRPr="0008192C" w:rsidRDefault="00F962A2" w:rsidP="007348B3">
      <w:pPr>
        <w:pStyle w:val="Zkladntext2"/>
        <w:numPr>
          <w:ilvl w:val="0"/>
          <w:numId w:val="8"/>
        </w:numPr>
        <w:jc w:val="both"/>
        <w:rPr>
          <w:rFonts w:asciiTheme="minorHAnsi" w:hAnsiTheme="minorHAnsi" w:cs="Times New Roman"/>
          <w:bCs/>
        </w:rPr>
      </w:pPr>
      <w:r w:rsidRPr="0008192C">
        <w:rPr>
          <w:rFonts w:asciiTheme="minorHAnsi" w:hAnsiTheme="minorHAnsi" w:cs="Times New Roman"/>
          <w:bCs/>
        </w:rPr>
        <w:t>Arch. Design, s.r.o., Sochorova 3178/23, 616 00 Brno, IČ: 25764314</w:t>
      </w:r>
    </w:p>
    <w:p w:rsidR="00F962A2" w:rsidRPr="0008192C" w:rsidRDefault="00F962A2" w:rsidP="007348B3">
      <w:pPr>
        <w:pStyle w:val="Zkladntext2"/>
        <w:numPr>
          <w:ilvl w:val="0"/>
          <w:numId w:val="8"/>
        </w:numPr>
        <w:jc w:val="both"/>
        <w:rPr>
          <w:rFonts w:asciiTheme="minorHAnsi" w:hAnsiTheme="minorHAnsi" w:cs="Times New Roman"/>
          <w:bCs/>
        </w:rPr>
      </w:pPr>
      <w:r w:rsidRPr="0008192C">
        <w:rPr>
          <w:rFonts w:asciiTheme="minorHAnsi" w:hAnsiTheme="minorHAnsi" w:cs="Times New Roman"/>
          <w:bCs/>
        </w:rPr>
        <w:t>INTAR a. s. , Bezručova 81/17a, 602 00 Brno, IČ: 25594443</w:t>
      </w:r>
    </w:p>
    <w:p w:rsidR="00F962A2" w:rsidRPr="0008192C" w:rsidRDefault="00F962A2" w:rsidP="007348B3">
      <w:pPr>
        <w:pStyle w:val="Zkladntext2"/>
        <w:numPr>
          <w:ilvl w:val="0"/>
          <w:numId w:val="8"/>
        </w:numPr>
        <w:jc w:val="both"/>
        <w:rPr>
          <w:rFonts w:asciiTheme="minorHAnsi" w:hAnsiTheme="minorHAnsi" w:cs="Times New Roman"/>
          <w:bCs/>
        </w:rPr>
      </w:pPr>
      <w:r w:rsidRPr="0008192C">
        <w:rPr>
          <w:rFonts w:asciiTheme="minorHAnsi" w:hAnsiTheme="minorHAnsi" w:cs="Times New Roman"/>
          <w:bCs/>
        </w:rPr>
        <w:t>Atelier 99, Purkyňova 71/ 99, 612 00 Brno, IČ: 02463245</w:t>
      </w:r>
    </w:p>
    <w:p w:rsidR="00F962A2" w:rsidRPr="0008192C" w:rsidRDefault="00F962A2" w:rsidP="007348B3">
      <w:pPr>
        <w:pStyle w:val="Zkladntext2"/>
        <w:numPr>
          <w:ilvl w:val="0"/>
          <w:numId w:val="8"/>
        </w:numPr>
        <w:jc w:val="both"/>
        <w:rPr>
          <w:rFonts w:asciiTheme="minorHAnsi" w:hAnsiTheme="minorHAnsi" w:cs="Times New Roman"/>
          <w:bCs/>
        </w:rPr>
      </w:pPr>
      <w:r w:rsidRPr="0008192C">
        <w:rPr>
          <w:rFonts w:asciiTheme="minorHAnsi" w:hAnsiTheme="minorHAnsi" w:cs="Times New Roman"/>
          <w:bCs/>
        </w:rPr>
        <w:t>Jakub Tichý, Kolláro</w:t>
      </w:r>
      <w:r>
        <w:rPr>
          <w:rFonts w:asciiTheme="minorHAnsi" w:hAnsiTheme="minorHAnsi" w:cs="Times New Roman"/>
          <w:bCs/>
        </w:rPr>
        <w:t>va 1260/20,680 01 Boskovice, IČ:</w:t>
      </w:r>
      <w:r w:rsidRPr="0008192C">
        <w:rPr>
          <w:rFonts w:asciiTheme="minorHAnsi" w:hAnsiTheme="minorHAnsi" w:cs="Times New Roman"/>
          <w:bCs/>
        </w:rPr>
        <w:t xml:space="preserve"> 746 61 523</w:t>
      </w:r>
    </w:p>
    <w:p w:rsidR="00F962A2" w:rsidRDefault="00F962A2" w:rsidP="007348B3">
      <w:pPr>
        <w:pStyle w:val="Zkladntext2"/>
        <w:numPr>
          <w:ilvl w:val="0"/>
          <w:numId w:val="8"/>
        </w:numPr>
        <w:jc w:val="both"/>
        <w:rPr>
          <w:rFonts w:asciiTheme="minorHAnsi" w:hAnsiTheme="minorHAnsi" w:cs="Times New Roman"/>
          <w:bCs/>
        </w:rPr>
      </w:pPr>
      <w:r w:rsidRPr="0008192C">
        <w:rPr>
          <w:rFonts w:asciiTheme="minorHAnsi" w:hAnsiTheme="minorHAnsi" w:cs="Times New Roman"/>
          <w:bCs/>
        </w:rPr>
        <w:t>Projekční kancelář Šenkyřík, Podpěrova 6, 621 00 Brno</w:t>
      </w:r>
    </w:p>
    <w:p w:rsidR="00F962A2" w:rsidRPr="00841574" w:rsidRDefault="00F962A2" w:rsidP="007348B3">
      <w:pPr>
        <w:pStyle w:val="Zkladntext2"/>
        <w:numPr>
          <w:ilvl w:val="0"/>
          <w:numId w:val="8"/>
        </w:numPr>
        <w:jc w:val="both"/>
        <w:rPr>
          <w:rFonts w:asciiTheme="minorHAnsi" w:hAnsiTheme="minorHAnsi" w:cs="Times New Roman"/>
          <w:bCs/>
        </w:rPr>
      </w:pPr>
      <w:r>
        <w:rPr>
          <w:rFonts w:asciiTheme="minorHAnsi" w:hAnsiTheme="minorHAnsi" w:cs="Times New Roman"/>
          <w:bCs/>
        </w:rPr>
        <w:t>Ing Marcel Gregorovič, Kollárova 1289, Šlapanice 664 51, IČ:12451401</w:t>
      </w:r>
    </w:p>
    <w:p w:rsidR="00F962A2" w:rsidRPr="0008192C" w:rsidRDefault="00F962A2" w:rsidP="007348B3">
      <w:pPr>
        <w:pStyle w:val="Zkladntext2"/>
        <w:numPr>
          <w:ilvl w:val="0"/>
          <w:numId w:val="6"/>
        </w:numPr>
        <w:jc w:val="both"/>
        <w:rPr>
          <w:rFonts w:asciiTheme="minorHAnsi" w:hAnsiTheme="minorHAnsi" w:cs="Times New Roman"/>
          <w:bCs/>
        </w:rPr>
      </w:pPr>
      <w:r w:rsidRPr="0008192C">
        <w:rPr>
          <w:rFonts w:asciiTheme="minorHAnsi" w:hAnsiTheme="minorHAnsi" w:cs="Times New Roman"/>
          <w:bCs/>
        </w:rPr>
        <w:t>Komisi pro otevírání obálek a hodnocení nabídek ve složení:</w:t>
      </w:r>
    </w:p>
    <w:p w:rsidR="00F962A2" w:rsidRPr="0008192C" w:rsidRDefault="00F962A2" w:rsidP="007348B3">
      <w:pPr>
        <w:pStyle w:val="Zkladntext2"/>
        <w:numPr>
          <w:ilvl w:val="0"/>
          <w:numId w:val="7"/>
        </w:numPr>
        <w:jc w:val="both"/>
        <w:rPr>
          <w:rFonts w:asciiTheme="minorHAnsi" w:hAnsiTheme="minorHAnsi" w:cs="Times New Roman"/>
          <w:bCs/>
        </w:rPr>
      </w:pPr>
      <w:r>
        <w:rPr>
          <w:rFonts w:asciiTheme="minorHAnsi" w:hAnsiTheme="minorHAnsi" w:cs="Times New Roman"/>
          <w:bCs/>
        </w:rPr>
        <w:t>RNDr. Bohumil Pokorný, CSc.</w:t>
      </w:r>
    </w:p>
    <w:p w:rsidR="00F962A2" w:rsidRDefault="00F962A2" w:rsidP="007348B3">
      <w:pPr>
        <w:pStyle w:val="Zkladntext2"/>
        <w:numPr>
          <w:ilvl w:val="0"/>
          <w:numId w:val="7"/>
        </w:numPr>
        <w:jc w:val="both"/>
        <w:rPr>
          <w:rFonts w:asciiTheme="minorHAnsi" w:hAnsiTheme="minorHAnsi" w:cs="Times New Roman"/>
          <w:bCs/>
        </w:rPr>
      </w:pPr>
      <w:r>
        <w:rPr>
          <w:rFonts w:asciiTheme="minorHAnsi" w:hAnsiTheme="minorHAnsi" w:cs="Times New Roman"/>
          <w:bCs/>
        </w:rPr>
        <w:t>Ing. Jan Černý</w:t>
      </w:r>
    </w:p>
    <w:p w:rsidR="00F962A2" w:rsidRPr="0008192C" w:rsidRDefault="00F962A2" w:rsidP="007348B3">
      <w:pPr>
        <w:pStyle w:val="Zkladntext2"/>
        <w:numPr>
          <w:ilvl w:val="0"/>
          <w:numId w:val="7"/>
        </w:numPr>
        <w:jc w:val="both"/>
        <w:rPr>
          <w:rFonts w:asciiTheme="minorHAnsi" w:hAnsiTheme="minorHAnsi" w:cs="Times New Roman"/>
          <w:bCs/>
        </w:rPr>
      </w:pPr>
      <w:r>
        <w:rPr>
          <w:rFonts w:asciiTheme="minorHAnsi" w:hAnsiTheme="minorHAnsi" w:cs="Times New Roman"/>
          <w:bCs/>
        </w:rPr>
        <w:t>MUDr. Pavel Horský</w:t>
      </w:r>
    </w:p>
    <w:p w:rsidR="00F962A2" w:rsidRPr="00841574" w:rsidRDefault="00F962A2" w:rsidP="007348B3">
      <w:pPr>
        <w:pStyle w:val="Zkladntext2"/>
        <w:numPr>
          <w:ilvl w:val="0"/>
          <w:numId w:val="7"/>
        </w:numPr>
        <w:jc w:val="both"/>
        <w:rPr>
          <w:rFonts w:asciiTheme="minorHAnsi" w:hAnsiTheme="minorHAnsi" w:cs="Times New Roman"/>
          <w:bCs/>
        </w:rPr>
      </w:pPr>
      <w:r>
        <w:rPr>
          <w:rFonts w:asciiTheme="minorHAnsi" w:hAnsiTheme="minorHAnsi" w:cs="Times New Roman"/>
          <w:bCs/>
        </w:rPr>
        <w:t>Ing. Miloslava Orsavová</w:t>
      </w:r>
    </w:p>
    <w:p w:rsidR="00F962A2" w:rsidRPr="00F962A2" w:rsidRDefault="00F962A2" w:rsidP="007348B3">
      <w:pPr>
        <w:pStyle w:val="Odstavecseseznamem"/>
        <w:numPr>
          <w:ilvl w:val="0"/>
          <w:numId w:val="6"/>
        </w:numPr>
        <w:jc w:val="both"/>
        <w:rPr>
          <w:rFonts w:asciiTheme="minorHAnsi" w:hAnsiTheme="minorHAnsi"/>
          <w:szCs w:val="24"/>
        </w:rPr>
      </w:pPr>
      <w:r w:rsidRPr="00F962A2">
        <w:rPr>
          <w:rFonts w:asciiTheme="minorHAnsi" w:hAnsiTheme="minorHAnsi"/>
          <w:szCs w:val="24"/>
        </w:rPr>
        <w:t>Sdružení hasičů Čech, Moravy a Slezska, Sbor dobrovolných hasičů Brno – Vinohrady se sídlem Bzenecká 23, Brno, IČO: 750 63 077 zastoupené Michalem Kincem, jednatelem pronájem nebytových prostor v objektu Bzenecká 23 – místnosti č. 32 a 33 ( sklady) o celkové výměře 8,92 m</w:t>
      </w:r>
      <w:r w:rsidRPr="00F962A2">
        <w:rPr>
          <w:rFonts w:asciiTheme="minorHAnsi" w:hAnsiTheme="minorHAnsi"/>
          <w:szCs w:val="24"/>
          <w:vertAlign w:val="superscript"/>
        </w:rPr>
        <w:t xml:space="preserve">2 </w:t>
      </w:r>
      <w:r w:rsidRPr="00F962A2">
        <w:rPr>
          <w:rFonts w:asciiTheme="minorHAnsi" w:hAnsiTheme="minorHAnsi"/>
          <w:szCs w:val="24"/>
        </w:rPr>
        <w:t>.</w:t>
      </w:r>
      <w:r>
        <w:rPr>
          <w:rFonts w:asciiTheme="minorHAnsi" w:hAnsiTheme="minorHAnsi"/>
          <w:szCs w:val="24"/>
        </w:rPr>
        <w:t xml:space="preserve"> </w:t>
      </w:r>
      <w:r w:rsidRPr="00F962A2">
        <w:rPr>
          <w:rFonts w:asciiTheme="minorHAnsi" w:hAnsiTheme="minorHAnsi"/>
          <w:szCs w:val="24"/>
        </w:rPr>
        <w:t>Pronájem na dobu neurčitou  od 1.2.2018 s nájemným ve výši : 1 Kč/m2/rok</w:t>
      </w:r>
    </w:p>
    <w:p w:rsidR="00F962A2" w:rsidRPr="005D7503" w:rsidRDefault="00F962A2" w:rsidP="007348B3">
      <w:pPr>
        <w:pStyle w:val="Default"/>
        <w:numPr>
          <w:ilvl w:val="0"/>
          <w:numId w:val="6"/>
        </w:numPr>
        <w:jc w:val="both"/>
        <w:rPr>
          <w:rFonts w:asciiTheme="minorHAnsi" w:hAnsiTheme="minorHAnsi" w:cs="Times New Roman"/>
          <w:i/>
        </w:rPr>
      </w:pPr>
      <w:r w:rsidRPr="00CB28F3">
        <w:rPr>
          <w:rFonts w:asciiTheme="minorHAnsi" w:hAnsiTheme="minorHAnsi"/>
        </w:rPr>
        <w:t>organizaci LUŽÁNKY středisko volného času, odloučenému pracovišti Louka, Bzenecká 23, Brno, IČ 00401803, krátkodobý pronájem nebytových prostor v objektu Bzenecká 23 – tělocvičny  v pátek 26.1.2018 od 15,00 – 17,00  hodin na pořádání florbalového turnaje pro děti.Nájemné 322,50 Kč/hodina + 21 % DPH, celkem 780,45 Kč.</w:t>
      </w:r>
    </w:p>
    <w:p w:rsidR="005D7503" w:rsidRDefault="005D7503" w:rsidP="005D7503">
      <w:pPr>
        <w:widowControl w:val="0"/>
        <w:snapToGrid w:val="0"/>
        <w:rPr>
          <w:rFonts w:asciiTheme="minorHAnsi" w:hAnsiTheme="minorHAnsi"/>
          <w:b/>
          <w:bCs/>
          <w:szCs w:val="24"/>
        </w:rPr>
      </w:pPr>
    </w:p>
    <w:p w:rsidR="005D7503" w:rsidRDefault="005D7503" w:rsidP="005D7503">
      <w:pPr>
        <w:widowControl w:val="0"/>
        <w:snapToGrid w:val="0"/>
        <w:rPr>
          <w:rFonts w:asciiTheme="minorHAnsi" w:hAnsiTheme="minorHAnsi"/>
          <w:b/>
          <w:bCs/>
          <w:szCs w:val="24"/>
        </w:rPr>
      </w:pPr>
      <w:r>
        <w:rPr>
          <w:rFonts w:asciiTheme="minorHAnsi" w:hAnsiTheme="minorHAnsi"/>
          <w:b/>
          <w:bCs/>
          <w:szCs w:val="24"/>
        </w:rPr>
        <w:t>doporučuje</w:t>
      </w:r>
    </w:p>
    <w:p w:rsidR="005D7503" w:rsidRPr="005D7503" w:rsidRDefault="005D7503" w:rsidP="007348B3">
      <w:pPr>
        <w:pStyle w:val="Odstavecseseznamem"/>
        <w:numPr>
          <w:ilvl w:val="0"/>
          <w:numId w:val="6"/>
        </w:numPr>
        <w:jc w:val="both"/>
        <w:rPr>
          <w:rFonts w:asciiTheme="minorHAnsi" w:hAnsiTheme="minorHAnsi"/>
          <w:szCs w:val="24"/>
        </w:rPr>
      </w:pPr>
      <w:r w:rsidRPr="005D7503">
        <w:rPr>
          <w:rFonts w:asciiTheme="minorHAnsi" w:hAnsiTheme="minorHAnsi"/>
          <w:szCs w:val="24"/>
        </w:rPr>
        <w:t xml:space="preserve">Zastupitelstvu m.č. Brno-Vinohrady </w:t>
      </w:r>
      <w:r w:rsidRPr="005D7503">
        <w:rPr>
          <w:rFonts w:asciiTheme="minorHAnsi" w:hAnsiTheme="minorHAnsi"/>
          <w:b/>
          <w:szCs w:val="24"/>
        </w:rPr>
        <w:t>vzít na vědomí</w:t>
      </w:r>
      <w:r>
        <w:rPr>
          <w:rFonts w:asciiTheme="minorHAnsi" w:hAnsiTheme="minorHAnsi"/>
          <w:b/>
          <w:szCs w:val="24"/>
        </w:rPr>
        <w:t xml:space="preserve"> </w:t>
      </w:r>
      <w:r w:rsidRPr="005D7503">
        <w:rPr>
          <w:rFonts w:asciiTheme="minorHAnsi" w:hAnsiTheme="minorHAnsi"/>
          <w:bCs/>
          <w:szCs w:val="24"/>
        </w:rPr>
        <w:t>rozpočty na rok 2018 podle předloženého materiálu pro ZŠ Mutěnická 23, MŠ Bořetická 7, MŠ SNĚHURKA, Bořetická 26, MŠ Prušánecká 8 a MŠ Velkopavlovická 15</w:t>
      </w:r>
      <w:r>
        <w:rPr>
          <w:rFonts w:asciiTheme="minorHAnsi" w:hAnsiTheme="minorHAnsi"/>
          <w:bCs/>
          <w:szCs w:val="24"/>
        </w:rPr>
        <w:t xml:space="preserve"> a </w:t>
      </w:r>
      <w:r w:rsidRPr="005D7503">
        <w:rPr>
          <w:rFonts w:asciiTheme="minorHAnsi" w:hAnsiTheme="minorHAnsi"/>
          <w:bCs/>
          <w:szCs w:val="24"/>
        </w:rPr>
        <w:lastRenderedPageBreak/>
        <w:t>střednědobé výhledy hospodaření na rok 2019 a na rok 2020 podle předloženého materiálu pro ZŠ Mutěnická 23, MŠ Bořetická 7, MŠ SNĚHURKA, Bořetická 26, MŠ Prušánecká 8 a MŠ Velkopavlovická 15</w:t>
      </w:r>
    </w:p>
    <w:p w:rsidR="005D7503" w:rsidRDefault="005D7503" w:rsidP="007348B3">
      <w:pPr>
        <w:pStyle w:val="Odstavecseseznamem"/>
        <w:numPr>
          <w:ilvl w:val="0"/>
          <w:numId w:val="6"/>
        </w:numPr>
        <w:jc w:val="both"/>
        <w:rPr>
          <w:rFonts w:asciiTheme="minorHAnsi" w:hAnsiTheme="minorHAnsi"/>
          <w:bCs/>
          <w:szCs w:val="24"/>
        </w:rPr>
      </w:pPr>
      <w:r w:rsidRPr="005D7503">
        <w:rPr>
          <w:rFonts w:asciiTheme="minorHAnsi" w:hAnsiTheme="minorHAnsi"/>
          <w:bCs/>
          <w:szCs w:val="24"/>
        </w:rPr>
        <w:t xml:space="preserve">Zastupitelstvu m.č. Brno-Vinohrady </w:t>
      </w:r>
      <w:r w:rsidRPr="005D7503">
        <w:rPr>
          <w:rFonts w:asciiTheme="minorHAnsi" w:hAnsiTheme="minorHAnsi"/>
          <w:b/>
          <w:bCs/>
          <w:szCs w:val="24"/>
        </w:rPr>
        <w:t>vzít  na vědomí</w:t>
      </w:r>
      <w:r>
        <w:rPr>
          <w:rFonts w:asciiTheme="minorHAnsi" w:hAnsiTheme="minorHAnsi"/>
          <w:b/>
          <w:bCs/>
          <w:szCs w:val="24"/>
        </w:rPr>
        <w:t xml:space="preserve"> </w:t>
      </w:r>
      <w:r w:rsidRPr="005D7503">
        <w:rPr>
          <w:rFonts w:asciiTheme="minorHAnsi" w:hAnsiTheme="minorHAnsi"/>
          <w:bCs/>
          <w:szCs w:val="24"/>
        </w:rPr>
        <w:t>rozpočet KVIC na rok 2018 dle předloženého materiálu</w:t>
      </w:r>
      <w:r>
        <w:rPr>
          <w:rFonts w:asciiTheme="minorHAnsi" w:hAnsiTheme="minorHAnsi"/>
          <w:bCs/>
          <w:szCs w:val="24"/>
        </w:rPr>
        <w:t xml:space="preserve"> a </w:t>
      </w:r>
      <w:r w:rsidRPr="005D7503">
        <w:rPr>
          <w:rFonts w:asciiTheme="minorHAnsi" w:hAnsiTheme="minorHAnsi"/>
          <w:bCs/>
          <w:szCs w:val="24"/>
        </w:rPr>
        <w:t>střednědobý výhled hospodaření KVIC na rok 2019 a 2020 dle předloženého materiálu</w:t>
      </w:r>
    </w:p>
    <w:p w:rsidR="00F962A2" w:rsidRPr="00F962A2" w:rsidRDefault="00F962A2" w:rsidP="007348B3">
      <w:pPr>
        <w:pStyle w:val="Odstavecseseznamem"/>
        <w:numPr>
          <w:ilvl w:val="0"/>
          <w:numId w:val="6"/>
        </w:numPr>
        <w:rPr>
          <w:rFonts w:ascii="Calibri" w:hAnsi="Calibri"/>
          <w:szCs w:val="24"/>
        </w:rPr>
      </w:pPr>
      <w:r w:rsidRPr="00F962A2">
        <w:rPr>
          <w:rFonts w:ascii="Calibri" w:hAnsi="Calibri"/>
          <w:szCs w:val="24"/>
        </w:rPr>
        <w:t>Zastupitelstvu m.č. Brno –Vinohrady</w:t>
      </w:r>
      <w:r>
        <w:rPr>
          <w:rFonts w:ascii="Calibri" w:hAnsi="Calibri"/>
          <w:szCs w:val="24"/>
        </w:rPr>
        <w:t xml:space="preserve"> </w:t>
      </w:r>
      <w:r w:rsidRPr="00F962A2">
        <w:rPr>
          <w:rFonts w:ascii="Calibri" w:hAnsi="Calibri"/>
          <w:b/>
          <w:szCs w:val="24"/>
        </w:rPr>
        <w:t xml:space="preserve">odvolat </w:t>
      </w:r>
      <w:r w:rsidRPr="00F962A2">
        <w:rPr>
          <w:rFonts w:ascii="Calibri" w:hAnsi="Calibri"/>
          <w:szCs w:val="24"/>
        </w:rPr>
        <w:t>paní In</w:t>
      </w:r>
      <w:r w:rsidR="008550E3">
        <w:rPr>
          <w:rFonts w:ascii="Calibri" w:hAnsi="Calibri"/>
          <w:szCs w:val="24"/>
        </w:rPr>
        <w:t xml:space="preserve">g. Marii Majtanovou, Bzenecká </w:t>
      </w:r>
      <w:r w:rsidRPr="00F962A2">
        <w:rPr>
          <w:rFonts w:ascii="Calibri" w:hAnsi="Calibri"/>
          <w:szCs w:val="24"/>
        </w:rPr>
        <w:t>, Brno 628 00 z funkce členky kontrolního výboru</w:t>
      </w:r>
      <w:r>
        <w:rPr>
          <w:rFonts w:ascii="Calibri" w:hAnsi="Calibri"/>
          <w:szCs w:val="24"/>
        </w:rPr>
        <w:t xml:space="preserve"> </w:t>
      </w:r>
      <w:r w:rsidRPr="00F962A2">
        <w:rPr>
          <w:rFonts w:ascii="Calibri" w:hAnsi="Calibri"/>
          <w:b/>
          <w:bCs/>
        </w:rPr>
        <w:t>jmenovat</w:t>
      </w:r>
      <w:r>
        <w:rPr>
          <w:rFonts w:ascii="Calibri" w:hAnsi="Calibri"/>
          <w:b/>
          <w:bCs/>
        </w:rPr>
        <w:t xml:space="preserve"> </w:t>
      </w:r>
      <w:r w:rsidRPr="00F962A2">
        <w:rPr>
          <w:rFonts w:ascii="Calibri" w:hAnsi="Calibri"/>
          <w:bCs/>
        </w:rPr>
        <w:t xml:space="preserve">pana Jiřího Tlamku, </w:t>
      </w:r>
      <w:r w:rsidRPr="00F962A2">
        <w:rPr>
          <w:rFonts w:ascii="Calibri" w:hAnsi="Calibri"/>
          <w:szCs w:val="24"/>
        </w:rPr>
        <w:t xml:space="preserve">Prušánecká 14, Brno 628 00 </w:t>
      </w:r>
      <w:r w:rsidRPr="00F962A2">
        <w:rPr>
          <w:rFonts w:ascii="Calibri" w:hAnsi="Calibri"/>
          <w:bCs/>
        </w:rPr>
        <w:t>na funkci člena bytové komise</w:t>
      </w:r>
    </w:p>
    <w:p w:rsidR="00F962A2" w:rsidRDefault="00F962A2" w:rsidP="007348B3">
      <w:pPr>
        <w:pStyle w:val="Odstavecseseznamem"/>
        <w:numPr>
          <w:ilvl w:val="0"/>
          <w:numId w:val="6"/>
        </w:numPr>
        <w:rPr>
          <w:rFonts w:ascii="Calibri" w:hAnsi="Calibri"/>
          <w:szCs w:val="24"/>
        </w:rPr>
      </w:pPr>
      <w:r w:rsidRPr="00F962A2">
        <w:rPr>
          <w:rFonts w:ascii="Calibri" w:hAnsi="Calibri"/>
          <w:szCs w:val="24"/>
        </w:rPr>
        <w:t>Zastupitelstvu m.č. Brno –Vinohrady</w:t>
      </w:r>
      <w:r>
        <w:rPr>
          <w:rFonts w:ascii="Calibri" w:hAnsi="Calibri"/>
          <w:szCs w:val="24"/>
        </w:rPr>
        <w:t xml:space="preserve"> </w:t>
      </w:r>
      <w:r w:rsidRPr="00F962A2">
        <w:rPr>
          <w:rFonts w:ascii="Calibri" w:hAnsi="Calibri"/>
          <w:b/>
          <w:bCs/>
        </w:rPr>
        <w:t>jmenovat</w:t>
      </w:r>
      <w:r>
        <w:rPr>
          <w:rFonts w:ascii="Calibri" w:hAnsi="Calibri"/>
          <w:b/>
          <w:bCs/>
        </w:rPr>
        <w:t xml:space="preserve"> </w:t>
      </w:r>
      <w:r w:rsidRPr="00F962A2">
        <w:rPr>
          <w:rFonts w:ascii="Calibri" w:hAnsi="Calibri"/>
          <w:bCs/>
        </w:rPr>
        <w:t xml:space="preserve">pana Jiřího Tlamku, </w:t>
      </w:r>
      <w:r w:rsidR="008550E3">
        <w:rPr>
          <w:rFonts w:ascii="Calibri" w:hAnsi="Calibri"/>
          <w:szCs w:val="24"/>
        </w:rPr>
        <w:t>Prušánecká</w:t>
      </w:r>
      <w:r w:rsidRPr="00F962A2">
        <w:rPr>
          <w:rFonts w:ascii="Calibri" w:hAnsi="Calibri"/>
          <w:szCs w:val="24"/>
        </w:rPr>
        <w:t xml:space="preserve">, Brno 628 00 </w:t>
      </w:r>
      <w:r w:rsidRPr="00F962A2">
        <w:rPr>
          <w:rFonts w:ascii="Calibri" w:hAnsi="Calibri"/>
          <w:bCs/>
        </w:rPr>
        <w:t>na funkci člena kontrolního výboru</w:t>
      </w:r>
      <w:r>
        <w:rPr>
          <w:rFonts w:ascii="Calibri" w:hAnsi="Calibri"/>
          <w:bCs/>
        </w:rPr>
        <w:t xml:space="preserve"> </w:t>
      </w:r>
      <w:r w:rsidRPr="00F962A2">
        <w:rPr>
          <w:rFonts w:asciiTheme="minorHAnsi" w:hAnsiTheme="minorHAnsi"/>
          <w:b/>
          <w:bCs/>
          <w:szCs w:val="24"/>
        </w:rPr>
        <w:t>o</w:t>
      </w:r>
      <w:r>
        <w:rPr>
          <w:rFonts w:asciiTheme="minorHAnsi" w:hAnsiTheme="minorHAnsi"/>
          <w:b/>
          <w:bCs/>
          <w:szCs w:val="24"/>
        </w:rPr>
        <w:t xml:space="preserve">dvolat </w:t>
      </w:r>
      <w:r w:rsidRPr="00F962A2">
        <w:rPr>
          <w:rFonts w:ascii="Calibri" w:hAnsi="Calibri"/>
          <w:szCs w:val="24"/>
        </w:rPr>
        <w:t>paní In</w:t>
      </w:r>
      <w:r w:rsidR="008550E3">
        <w:rPr>
          <w:rFonts w:ascii="Calibri" w:hAnsi="Calibri"/>
          <w:szCs w:val="24"/>
        </w:rPr>
        <w:t>g. Marii Majtanovou, Bzenecká</w:t>
      </w:r>
      <w:r w:rsidRPr="00F962A2">
        <w:rPr>
          <w:rFonts w:ascii="Calibri" w:hAnsi="Calibri"/>
          <w:szCs w:val="24"/>
        </w:rPr>
        <w:t>, Brno 628 00 z funkce členky bytové komise</w:t>
      </w:r>
    </w:p>
    <w:p w:rsidR="00F962A2" w:rsidRDefault="00F962A2" w:rsidP="00F962A2">
      <w:pPr>
        <w:ind w:left="360"/>
        <w:rPr>
          <w:rFonts w:ascii="Calibri" w:hAnsi="Calibri"/>
          <w:szCs w:val="24"/>
        </w:rPr>
      </w:pPr>
    </w:p>
    <w:p w:rsidR="00F962A2" w:rsidRDefault="00F962A2" w:rsidP="00F962A2">
      <w:pPr>
        <w:jc w:val="both"/>
        <w:rPr>
          <w:rFonts w:asciiTheme="minorHAnsi" w:hAnsiTheme="minorHAnsi"/>
          <w:b/>
          <w:szCs w:val="24"/>
        </w:rPr>
      </w:pPr>
      <w:r>
        <w:rPr>
          <w:rFonts w:asciiTheme="minorHAnsi" w:hAnsiTheme="minorHAnsi"/>
          <w:b/>
          <w:szCs w:val="24"/>
        </w:rPr>
        <w:t xml:space="preserve">52. schůze Rady m.č. Brno-Vinohrady </w:t>
      </w:r>
    </w:p>
    <w:p w:rsidR="00F962A2" w:rsidRDefault="00F962A2" w:rsidP="00F962A2">
      <w:pPr>
        <w:widowControl w:val="0"/>
        <w:snapToGrid w:val="0"/>
        <w:rPr>
          <w:rFonts w:asciiTheme="minorHAnsi" w:hAnsiTheme="minorHAnsi"/>
          <w:b/>
          <w:szCs w:val="24"/>
        </w:rPr>
      </w:pPr>
      <w:r>
        <w:rPr>
          <w:rFonts w:asciiTheme="minorHAnsi" w:hAnsiTheme="minorHAnsi"/>
          <w:b/>
          <w:szCs w:val="24"/>
        </w:rPr>
        <w:t>konaná 31.01.2018</w:t>
      </w:r>
    </w:p>
    <w:p w:rsidR="00F962A2" w:rsidRDefault="00F962A2" w:rsidP="0095283A">
      <w:pPr>
        <w:rPr>
          <w:rFonts w:ascii="Calibri" w:hAnsi="Calibri"/>
          <w:szCs w:val="24"/>
        </w:rPr>
      </w:pPr>
    </w:p>
    <w:p w:rsidR="0095283A" w:rsidRDefault="0095283A" w:rsidP="0095283A">
      <w:pPr>
        <w:rPr>
          <w:rFonts w:ascii="Calibri" w:hAnsi="Calibri"/>
          <w:b/>
          <w:szCs w:val="24"/>
        </w:rPr>
      </w:pPr>
      <w:r w:rsidRPr="0095283A">
        <w:rPr>
          <w:rFonts w:ascii="Calibri" w:hAnsi="Calibri"/>
          <w:b/>
          <w:szCs w:val="24"/>
        </w:rPr>
        <w:t>schválila</w:t>
      </w:r>
    </w:p>
    <w:p w:rsidR="0095283A" w:rsidRPr="004370F1" w:rsidRDefault="0095283A" w:rsidP="0095283A">
      <w:pPr>
        <w:widowControl w:val="0"/>
        <w:snapToGrid w:val="0"/>
        <w:rPr>
          <w:rFonts w:asciiTheme="minorHAnsi" w:hAnsiTheme="minorHAnsi"/>
          <w:b/>
          <w:bCs/>
          <w:szCs w:val="24"/>
        </w:rPr>
      </w:pPr>
    </w:p>
    <w:p w:rsidR="0095283A" w:rsidRPr="0095283A" w:rsidRDefault="0095283A" w:rsidP="0095283A">
      <w:pPr>
        <w:pStyle w:val="Odstavecseseznamem"/>
        <w:widowControl w:val="0"/>
        <w:numPr>
          <w:ilvl w:val="0"/>
          <w:numId w:val="6"/>
        </w:numPr>
        <w:suppressAutoHyphens w:val="0"/>
        <w:jc w:val="both"/>
        <w:rPr>
          <w:rFonts w:asciiTheme="minorHAnsi" w:hAnsiTheme="minorHAnsi"/>
          <w:szCs w:val="24"/>
        </w:rPr>
      </w:pPr>
      <w:r w:rsidRPr="0095283A">
        <w:rPr>
          <w:rFonts w:asciiTheme="minorHAnsi" w:hAnsiTheme="minorHAnsi"/>
          <w:szCs w:val="24"/>
        </w:rPr>
        <w:t xml:space="preserve">Text výzvy k podání nabídky VZMR na akci: </w:t>
      </w:r>
      <w:r w:rsidRPr="0095283A">
        <w:rPr>
          <w:rFonts w:asciiTheme="minorHAnsi" w:hAnsiTheme="minorHAnsi"/>
          <w:bCs/>
          <w:szCs w:val="24"/>
        </w:rPr>
        <w:t xml:space="preserve">„Výběr zhotovitele projektové dokumentace pro výměnu ZTI v budově ZŠ Mutěnická 23“ </w:t>
      </w:r>
    </w:p>
    <w:p w:rsidR="0095283A" w:rsidRDefault="0095283A" w:rsidP="0095283A">
      <w:pPr>
        <w:pStyle w:val="Odstavecseseznamem"/>
        <w:widowControl w:val="0"/>
        <w:numPr>
          <w:ilvl w:val="0"/>
          <w:numId w:val="6"/>
        </w:numPr>
        <w:suppressAutoHyphens w:val="0"/>
        <w:jc w:val="both"/>
        <w:rPr>
          <w:rFonts w:asciiTheme="minorHAnsi" w:hAnsiTheme="minorHAnsi"/>
          <w:szCs w:val="24"/>
        </w:rPr>
      </w:pPr>
      <w:r w:rsidRPr="0095283A">
        <w:rPr>
          <w:rFonts w:asciiTheme="minorHAnsi" w:hAnsiTheme="minorHAnsi"/>
          <w:szCs w:val="24"/>
        </w:rPr>
        <w:t>Seznam firem, které budou vyzvány k předložení nabídky:</w:t>
      </w:r>
      <w:r>
        <w:rPr>
          <w:rFonts w:asciiTheme="minorHAnsi" w:hAnsiTheme="minorHAnsi"/>
          <w:szCs w:val="24"/>
        </w:rPr>
        <w:t xml:space="preserve"> </w:t>
      </w:r>
      <w:r w:rsidRPr="0095283A">
        <w:rPr>
          <w:rFonts w:asciiTheme="minorHAnsi" w:hAnsiTheme="minorHAnsi"/>
          <w:szCs w:val="24"/>
        </w:rPr>
        <w:t>Technika budov, s.r.o., Křenov</w:t>
      </w:r>
      <w:r>
        <w:rPr>
          <w:rFonts w:asciiTheme="minorHAnsi" w:hAnsiTheme="minorHAnsi"/>
          <w:szCs w:val="24"/>
        </w:rPr>
        <w:t xml:space="preserve">á 42, 602 00 Brno, IČ: 60711825, </w:t>
      </w:r>
      <w:r w:rsidRPr="0095283A">
        <w:rPr>
          <w:rFonts w:asciiTheme="minorHAnsi" w:hAnsiTheme="minorHAnsi"/>
          <w:szCs w:val="24"/>
        </w:rPr>
        <w:t>Kort CZ, s.r.o., 54. budova, Vavrečkova 5</w:t>
      </w:r>
      <w:r>
        <w:rPr>
          <w:rFonts w:asciiTheme="minorHAnsi" w:hAnsiTheme="minorHAnsi"/>
          <w:szCs w:val="24"/>
        </w:rPr>
        <w:t xml:space="preserve">673, 760 01 Zlín, IČ: 01774506, </w:t>
      </w:r>
      <w:r w:rsidRPr="0095283A">
        <w:rPr>
          <w:rFonts w:asciiTheme="minorHAnsi" w:hAnsiTheme="minorHAnsi"/>
          <w:szCs w:val="24"/>
        </w:rPr>
        <w:t xml:space="preserve">ATELIER X, Architects </w:t>
      </w:r>
      <w:r w:rsidRPr="0095283A">
        <w:rPr>
          <w:rFonts w:asciiTheme="minorHAnsi" w:hAnsiTheme="minorHAnsi"/>
          <w:szCs w:val="24"/>
          <w:lang w:val="en-US"/>
        </w:rPr>
        <w:t>&amp;</w:t>
      </w:r>
      <w:r w:rsidRPr="0095283A">
        <w:rPr>
          <w:rFonts w:asciiTheme="minorHAnsi" w:hAnsiTheme="minorHAnsi"/>
          <w:szCs w:val="24"/>
        </w:rPr>
        <w:t xml:space="preserve"> Engineers s.r.o., Holandská 2, 639 00 B</w:t>
      </w:r>
      <w:r>
        <w:rPr>
          <w:rFonts w:asciiTheme="minorHAnsi" w:hAnsiTheme="minorHAnsi"/>
          <w:szCs w:val="24"/>
        </w:rPr>
        <w:t xml:space="preserve">rno, IČ: 04400810, </w:t>
      </w:r>
      <w:r w:rsidRPr="0095283A">
        <w:rPr>
          <w:rFonts w:asciiTheme="minorHAnsi" w:hAnsiTheme="minorHAnsi"/>
          <w:szCs w:val="24"/>
        </w:rPr>
        <w:t>ČTYŘSTĚN s r.o., Husova 355/13, 602 00 Brno, IČ: 05874033</w:t>
      </w:r>
    </w:p>
    <w:p w:rsidR="0095283A" w:rsidRDefault="0095283A" w:rsidP="0095283A">
      <w:pPr>
        <w:pStyle w:val="Odstavecseseznamem"/>
        <w:widowControl w:val="0"/>
        <w:numPr>
          <w:ilvl w:val="0"/>
          <w:numId w:val="6"/>
        </w:numPr>
        <w:suppressAutoHyphens w:val="0"/>
        <w:jc w:val="both"/>
        <w:rPr>
          <w:rFonts w:asciiTheme="minorHAnsi" w:hAnsiTheme="minorHAnsi"/>
          <w:szCs w:val="24"/>
        </w:rPr>
      </w:pPr>
      <w:r w:rsidRPr="0095283A">
        <w:rPr>
          <w:rFonts w:asciiTheme="minorHAnsi" w:hAnsiTheme="minorHAnsi"/>
          <w:szCs w:val="24"/>
        </w:rPr>
        <w:t>Komisi pro otevírání obálek a hodnocení nabídek ve složení:</w:t>
      </w:r>
      <w:r>
        <w:rPr>
          <w:rFonts w:asciiTheme="minorHAnsi" w:hAnsiTheme="minorHAnsi"/>
          <w:szCs w:val="24"/>
        </w:rPr>
        <w:t xml:space="preserve"> </w:t>
      </w:r>
      <w:r w:rsidRPr="0095283A">
        <w:rPr>
          <w:rFonts w:asciiTheme="minorHAnsi" w:hAnsiTheme="minorHAnsi"/>
          <w:szCs w:val="24"/>
        </w:rPr>
        <w:t>Ing. Květoslav Pekárek</w:t>
      </w:r>
      <w:r>
        <w:rPr>
          <w:rFonts w:asciiTheme="minorHAnsi" w:hAnsiTheme="minorHAnsi"/>
          <w:szCs w:val="24"/>
        </w:rPr>
        <w:t xml:space="preserve">, </w:t>
      </w:r>
      <w:r w:rsidRPr="0095283A">
        <w:rPr>
          <w:rFonts w:asciiTheme="minorHAnsi" w:hAnsiTheme="minorHAnsi"/>
          <w:szCs w:val="24"/>
        </w:rPr>
        <w:t>Mgr. Jiří Karásek</w:t>
      </w:r>
      <w:r>
        <w:rPr>
          <w:rFonts w:asciiTheme="minorHAnsi" w:hAnsiTheme="minorHAnsi"/>
          <w:szCs w:val="24"/>
        </w:rPr>
        <w:t xml:space="preserve">, </w:t>
      </w:r>
      <w:r w:rsidRPr="0095283A">
        <w:rPr>
          <w:rFonts w:asciiTheme="minorHAnsi" w:hAnsiTheme="minorHAnsi"/>
          <w:szCs w:val="24"/>
        </w:rPr>
        <w:t>RNDr. Bohumil Pokorný, CSc.</w:t>
      </w:r>
      <w:r>
        <w:rPr>
          <w:rFonts w:asciiTheme="minorHAnsi" w:hAnsiTheme="minorHAnsi"/>
          <w:szCs w:val="24"/>
        </w:rPr>
        <w:t xml:space="preserve">, </w:t>
      </w:r>
      <w:r w:rsidRPr="0095283A">
        <w:rPr>
          <w:rFonts w:asciiTheme="minorHAnsi" w:hAnsiTheme="minorHAnsi"/>
          <w:szCs w:val="24"/>
        </w:rPr>
        <w:t>Ing. Miloslava Orsavová</w:t>
      </w:r>
      <w:r>
        <w:rPr>
          <w:rFonts w:asciiTheme="minorHAnsi" w:hAnsiTheme="minorHAnsi"/>
          <w:szCs w:val="24"/>
        </w:rPr>
        <w:t xml:space="preserve">, </w:t>
      </w:r>
      <w:r w:rsidRPr="0095283A">
        <w:rPr>
          <w:rFonts w:asciiTheme="minorHAnsi" w:hAnsiTheme="minorHAnsi"/>
          <w:szCs w:val="24"/>
        </w:rPr>
        <w:t>Mgr. et. Mgr. Tomáš Kratochvíl</w:t>
      </w:r>
    </w:p>
    <w:p w:rsidR="0095283A" w:rsidRPr="0095283A" w:rsidRDefault="0095283A" w:rsidP="0095283A">
      <w:pPr>
        <w:pStyle w:val="Odstavecseseznamem"/>
        <w:numPr>
          <w:ilvl w:val="0"/>
          <w:numId w:val="6"/>
        </w:numPr>
        <w:rPr>
          <w:rFonts w:asciiTheme="minorHAnsi" w:hAnsiTheme="minorHAnsi"/>
          <w:b/>
          <w:bCs/>
          <w:szCs w:val="24"/>
        </w:rPr>
      </w:pPr>
      <w:r w:rsidRPr="0095283A">
        <w:rPr>
          <w:rFonts w:asciiTheme="minorHAnsi" w:hAnsiTheme="minorHAnsi"/>
          <w:bCs/>
          <w:szCs w:val="24"/>
        </w:rPr>
        <w:t>rozpočtové opatření č. 1:</w:t>
      </w:r>
    </w:p>
    <w:p w:rsidR="0095283A" w:rsidRPr="004370F1" w:rsidRDefault="0095283A" w:rsidP="0095283A">
      <w:pPr>
        <w:rPr>
          <w:rFonts w:asciiTheme="minorHAnsi" w:hAnsiTheme="minorHAnsi"/>
          <w:bCs/>
          <w:szCs w:val="24"/>
        </w:rPr>
      </w:pPr>
      <w:r w:rsidRPr="004370F1">
        <w:rPr>
          <w:rFonts w:asciiTheme="minorHAnsi" w:hAnsiTheme="minorHAnsi"/>
          <w:bCs/>
          <w:szCs w:val="24"/>
        </w:rPr>
        <w:t xml:space="preserve"> Příjmy: zvýšení</w:t>
      </w:r>
    </w:p>
    <w:p w:rsidR="0095283A" w:rsidRPr="004370F1" w:rsidRDefault="0095283A" w:rsidP="0095283A">
      <w:pPr>
        <w:rPr>
          <w:rFonts w:asciiTheme="minorHAnsi" w:hAnsiTheme="minorHAnsi"/>
          <w:bCs/>
          <w:szCs w:val="24"/>
        </w:rPr>
      </w:pPr>
      <w:r w:rsidRPr="004370F1">
        <w:rPr>
          <w:rFonts w:asciiTheme="minorHAnsi" w:hAnsiTheme="minorHAnsi"/>
          <w:bCs/>
          <w:szCs w:val="24"/>
        </w:rPr>
        <w:t xml:space="preserve">pol. 4111 - neinvestiční transfer z MF ČR    </w:t>
      </w:r>
      <w:r w:rsidRPr="004370F1">
        <w:rPr>
          <w:rFonts w:asciiTheme="minorHAnsi" w:hAnsiTheme="minorHAnsi"/>
          <w:szCs w:val="24"/>
        </w:rPr>
        <w:t xml:space="preserve">ÚZ 98008                        </w:t>
      </w:r>
      <w:r w:rsidRPr="004370F1">
        <w:rPr>
          <w:rFonts w:asciiTheme="minorHAnsi" w:hAnsiTheme="minorHAnsi"/>
          <w:bCs/>
          <w:szCs w:val="24"/>
        </w:rPr>
        <w:t xml:space="preserve"> 262 370,- Kč</w:t>
      </w:r>
    </w:p>
    <w:p w:rsidR="0095283A" w:rsidRPr="004370F1" w:rsidRDefault="0095283A" w:rsidP="0095283A">
      <w:pPr>
        <w:rPr>
          <w:rFonts w:asciiTheme="minorHAnsi" w:hAnsiTheme="minorHAnsi"/>
          <w:bCs/>
          <w:szCs w:val="24"/>
        </w:rPr>
      </w:pPr>
      <w:r w:rsidRPr="004370F1">
        <w:rPr>
          <w:rFonts w:asciiTheme="minorHAnsi" w:hAnsiTheme="minorHAnsi"/>
          <w:bCs/>
          <w:szCs w:val="24"/>
        </w:rPr>
        <w:lastRenderedPageBreak/>
        <w:t>Výdaje: zvýšení</w:t>
      </w:r>
    </w:p>
    <w:p w:rsidR="0095283A" w:rsidRPr="004370F1" w:rsidRDefault="0095283A" w:rsidP="0095283A">
      <w:pPr>
        <w:rPr>
          <w:rFonts w:asciiTheme="minorHAnsi" w:hAnsiTheme="minorHAnsi"/>
          <w:bCs/>
          <w:szCs w:val="24"/>
        </w:rPr>
      </w:pPr>
      <w:r w:rsidRPr="004370F1">
        <w:rPr>
          <w:rFonts w:asciiTheme="minorHAnsi" w:hAnsiTheme="minorHAnsi"/>
          <w:bCs/>
          <w:szCs w:val="24"/>
        </w:rPr>
        <w:t xml:space="preserve">§ 6118 – volby prezidenta ČR                        </w:t>
      </w:r>
      <w:r w:rsidRPr="004370F1">
        <w:rPr>
          <w:rFonts w:asciiTheme="minorHAnsi" w:hAnsiTheme="minorHAnsi"/>
          <w:szCs w:val="24"/>
        </w:rPr>
        <w:t xml:space="preserve">ÚZ 98008  </w:t>
      </w:r>
      <w:r w:rsidRPr="004370F1">
        <w:rPr>
          <w:rFonts w:asciiTheme="minorHAnsi" w:hAnsiTheme="minorHAnsi"/>
          <w:bCs/>
          <w:szCs w:val="24"/>
        </w:rPr>
        <w:t xml:space="preserve">                       262 370,- Kč             </w:t>
      </w:r>
    </w:p>
    <w:p w:rsidR="0095283A" w:rsidRPr="004370F1" w:rsidRDefault="0095283A" w:rsidP="0095283A">
      <w:pPr>
        <w:rPr>
          <w:rFonts w:asciiTheme="minorHAnsi" w:hAnsiTheme="minorHAnsi"/>
          <w:szCs w:val="24"/>
        </w:rPr>
      </w:pPr>
      <w:r w:rsidRPr="004370F1">
        <w:rPr>
          <w:rFonts w:asciiTheme="minorHAnsi" w:hAnsiTheme="minorHAnsi"/>
          <w:szCs w:val="24"/>
        </w:rPr>
        <w:t xml:space="preserve">pol. 5011 – platy zaměstnanců v pracovním poměru                                   </w:t>
      </w:r>
      <w:r>
        <w:rPr>
          <w:rFonts w:asciiTheme="minorHAnsi" w:hAnsiTheme="minorHAnsi"/>
          <w:szCs w:val="24"/>
        </w:rPr>
        <w:t xml:space="preserve">   </w:t>
      </w:r>
      <w:r w:rsidRPr="004370F1">
        <w:rPr>
          <w:rFonts w:asciiTheme="minorHAnsi" w:hAnsiTheme="minorHAnsi"/>
          <w:szCs w:val="24"/>
        </w:rPr>
        <w:t xml:space="preserve">     1 000,-</w:t>
      </w:r>
    </w:p>
    <w:p w:rsidR="0095283A" w:rsidRPr="004370F1" w:rsidRDefault="0095283A" w:rsidP="0095283A">
      <w:pPr>
        <w:rPr>
          <w:rFonts w:asciiTheme="minorHAnsi" w:hAnsiTheme="minorHAnsi"/>
          <w:szCs w:val="24"/>
        </w:rPr>
      </w:pPr>
      <w:r w:rsidRPr="004370F1">
        <w:rPr>
          <w:rFonts w:asciiTheme="minorHAnsi" w:hAnsiTheme="minorHAnsi"/>
          <w:szCs w:val="24"/>
        </w:rPr>
        <w:t>pol. 5019 – ostatní platy                                                                                             1 000,-</w:t>
      </w:r>
    </w:p>
    <w:p w:rsidR="0095283A" w:rsidRPr="004370F1" w:rsidRDefault="0095283A" w:rsidP="0095283A">
      <w:pPr>
        <w:rPr>
          <w:rFonts w:asciiTheme="minorHAnsi" w:hAnsiTheme="minorHAnsi"/>
          <w:szCs w:val="24"/>
        </w:rPr>
      </w:pPr>
      <w:r w:rsidRPr="004370F1">
        <w:rPr>
          <w:rFonts w:asciiTheme="minorHAnsi" w:hAnsiTheme="minorHAnsi"/>
          <w:szCs w:val="24"/>
        </w:rPr>
        <w:t xml:space="preserve">pol. 5021 – ostatní osobní výdaje                                   </w:t>
      </w:r>
      <w:r>
        <w:rPr>
          <w:rFonts w:asciiTheme="minorHAnsi" w:hAnsiTheme="minorHAnsi"/>
          <w:szCs w:val="24"/>
        </w:rPr>
        <w:t xml:space="preserve">                               </w:t>
      </w:r>
      <w:r w:rsidRPr="004370F1">
        <w:rPr>
          <w:rFonts w:asciiTheme="minorHAnsi" w:hAnsiTheme="minorHAnsi"/>
          <w:szCs w:val="24"/>
        </w:rPr>
        <w:t xml:space="preserve">       229 000,-</w:t>
      </w:r>
    </w:p>
    <w:p w:rsidR="0095283A" w:rsidRPr="004370F1" w:rsidRDefault="0095283A" w:rsidP="0095283A">
      <w:pPr>
        <w:rPr>
          <w:rFonts w:asciiTheme="minorHAnsi" w:hAnsiTheme="minorHAnsi"/>
          <w:szCs w:val="24"/>
        </w:rPr>
      </w:pPr>
      <w:r w:rsidRPr="004370F1">
        <w:rPr>
          <w:rFonts w:asciiTheme="minorHAnsi" w:hAnsiTheme="minorHAnsi"/>
          <w:szCs w:val="24"/>
        </w:rPr>
        <w:t>pol. 5031 – sociální pojištění                                                                                     1 000,-</w:t>
      </w:r>
    </w:p>
    <w:p w:rsidR="0095283A" w:rsidRPr="004370F1" w:rsidRDefault="0095283A" w:rsidP="0095283A">
      <w:pPr>
        <w:rPr>
          <w:rFonts w:asciiTheme="minorHAnsi" w:hAnsiTheme="minorHAnsi"/>
          <w:szCs w:val="24"/>
        </w:rPr>
      </w:pPr>
      <w:r w:rsidRPr="004370F1">
        <w:rPr>
          <w:rFonts w:asciiTheme="minorHAnsi" w:hAnsiTheme="minorHAnsi"/>
          <w:szCs w:val="24"/>
        </w:rPr>
        <w:t>pol. 5032 – zdravotní pojištění                                                                                  1 000,-</w:t>
      </w:r>
    </w:p>
    <w:p w:rsidR="0095283A" w:rsidRPr="004370F1" w:rsidRDefault="0095283A" w:rsidP="0095283A">
      <w:pPr>
        <w:rPr>
          <w:rFonts w:asciiTheme="minorHAnsi" w:hAnsiTheme="minorHAnsi"/>
          <w:szCs w:val="24"/>
        </w:rPr>
      </w:pPr>
      <w:r w:rsidRPr="004370F1">
        <w:rPr>
          <w:rFonts w:asciiTheme="minorHAnsi" w:hAnsiTheme="minorHAnsi"/>
          <w:szCs w:val="24"/>
        </w:rPr>
        <w:t xml:space="preserve">pol. 5139 – nákup materiálu                                                                                      1 000,- </w:t>
      </w:r>
    </w:p>
    <w:p w:rsidR="0095283A" w:rsidRPr="004370F1" w:rsidRDefault="0095283A" w:rsidP="0095283A">
      <w:pPr>
        <w:rPr>
          <w:rFonts w:asciiTheme="minorHAnsi" w:hAnsiTheme="minorHAnsi"/>
          <w:szCs w:val="24"/>
        </w:rPr>
      </w:pPr>
      <w:r w:rsidRPr="004370F1">
        <w:rPr>
          <w:rFonts w:asciiTheme="minorHAnsi" w:hAnsiTheme="minorHAnsi"/>
          <w:szCs w:val="24"/>
        </w:rPr>
        <w:t>pol. 5156 – pohonné hmoty                                                                                       1 000,-</w:t>
      </w:r>
    </w:p>
    <w:p w:rsidR="0095283A" w:rsidRPr="004370F1" w:rsidRDefault="0095283A" w:rsidP="0095283A">
      <w:pPr>
        <w:rPr>
          <w:rFonts w:asciiTheme="minorHAnsi" w:hAnsiTheme="minorHAnsi"/>
          <w:szCs w:val="24"/>
        </w:rPr>
      </w:pPr>
      <w:r w:rsidRPr="004370F1">
        <w:rPr>
          <w:rFonts w:asciiTheme="minorHAnsi" w:hAnsiTheme="minorHAnsi"/>
          <w:szCs w:val="24"/>
        </w:rPr>
        <w:t xml:space="preserve">pol. 5161 – poštovné                                                                                                  1 000,-   </w:t>
      </w:r>
    </w:p>
    <w:p w:rsidR="0095283A" w:rsidRPr="004370F1" w:rsidRDefault="0095283A" w:rsidP="0095283A">
      <w:pPr>
        <w:rPr>
          <w:rFonts w:asciiTheme="minorHAnsi" w:hAnsiTheme="minorHAnsi"/>
          <w:szCs w:val="24"/>
        </w:rPr>
      </w:pPr>
      <w:r w:rsidRPr="004370F1">
        <w:rPr>
          <w:rFonts w:asciiTheme="minorHAnsi" w:hAnsiTheme="minorHAnsi"/>
          <w:szCs w:val="24"/>
        </w:rPr>
        <w:t xml:space="preserve">pol. 5169 – nákup ostatních služeb                                   </w:t>
      </w:r>
      <w:r>
        <w:rPr>
          <w:rFonts w:asciiTheme="minorHAnsi" w:hAnsiTheme="minorHAnsi"/>
          <w:szCs w:val="24"/>
        </w:rPr>
        <w:t xml:space="preserve">                             </w:t>
      </w:r>
      <w:r w:rsidRPr="004370F1">
        <w:rPr>
          <w:rFonts w:asciiTheme="minorHAnsi" w:hAnsiTheme="minorHAnsi"/>
          <w:szCs w:val="24"/>
        </w:rPr>
        <w:t xml:space="preserve">         1 370,-</w:t>
      </w:r>
    </w:p>
    <w:p w:rsidR="0095283A" w:rsidRPr="004370F1" w:rsidRDefault="0095283A" w:rsidP="0095283A">
      <w:pPr>
        <w:rPr>
          <w:rFonts w:asciiTheme="minorHAnsi" w:hAnsiTheme="minorHAnsi"/>
          <w:szCs w:val="24"/>
        </w:rPr>
      </w:pPr>
      <w:r w:rsidRPr="004370F1">
        <w:rPr>
          <w:rFonts w:asciiTheme="minorHAnsi" w:hAnsiTheme="minorHAnsi"/>
          <w:szCs w:val="24"/>
        </w:rPr>
        <w:t>pol. 5175 – pohoštění                                                                                              25 000,-</w:t>
      </w:r>
    </w:p>
    <w:p w:rsidR="0095283A" w:rsidRDefault="0095283A" w:rsidP="0095283A">
      <w:pPr>
        <w:jc w:val="both"/>
        <w:rPr>
          <w:rFonts w:asciiTheme="minorHAnsi" w:hAnsiTheme="minorHAnsi"/>
          <w:szCs w:val="24"/>
        </w:rPr>
      </w:pPr>
      <w:r w:rsidRPr="004370F1">
        <w:rPr>
          <w:rFonts w:asciiTheme="minorHAnsi" w:hAnsiTheme="minorHAnsi"/>
          <w:bCs/>
          <w:szCs w:val="24"/>
        </w:rPr>
        <w:t>Důvod opatření</w:t>
      </w:r>
      <w:r w:rsidRPr="004370F1">
        <w:rPr>
          <w:rFonts w:asciiTheme="minorHAnsi" w:hAnsiTheme="minorHAnsi"/>
          <w:szCs w:val="24"/>
        </w:rPr>
        <w:t>:</w:t>
      </w:r>
      <w:r>
        <w:rPr>
          <w:rFonts w:asciiTheme="minorHAnsi" w:hAnsiTheme="minorHAnsi"/>
          <w:szCs w:val="24"/>
        </w:rPr>
        <w:t xml:space="preserve"> </w:t>
      </w:r>
      <w:r w:rsidRPr="0095283A">
        <w:rPr>
          <w:rFonts w:asciiTheme="minorHAnsi" w:hAnsiTheme="minorHAnsi"/>
          <w:szCs w:val="24"/>
        </w:rPr>
        <w:t>Rozpočtové opatření MMB č. 1/2018/a ze dne 11. 1. 2018 Neinvestiční transfer z VPS na</w:t>
      </w:r>
      <w:r w:rsidRPr="0095283A">
        <w:rPr>
          <w:rFonts w:asciiTheme="minorHAnsi" w:hAnsiTheme="minorHAnsi"/>
          <w:bCs/>
          <w:szCs w:val="24"/>
        </w:rPr>
        <w:t xml:space="preserve"> úhradu výdajů, spojených s konáním volby prezidenta ČR</w:t>
      </w:r>
      <w:r w:rsidRPr="0095283A">
        <w:rPr>
          <w:rFonts w:asciiTheme="minorHAnsi" w:hAnsiTheme="minorHAnsi"/>
          <w:szCs w:val="24"/>
        </w:rPr>
        <w:t>.</w:t>
      </w:r>
    </w:p>
    <w:p w:rsidR="0095283A" w:rsidRPr="0095283A" w:rsidRDefault="0095283A" w:rsidP="0095283A">
      <w:pPr>
        <w:pStyle w:val="Odstavecseseznamem"/>
        <w:numPr>
          <w:ilvl w:val="0"/>
          <w:numId w:val="6"/>
        </w:numPr>
        <w:rPr>
          <w:rFonts w:asciiTheme="minorHAnsi" w:hAnsiTheme="minorHAnsi"/>
          <w:bCs/>
          <w:szCs w:val="24"/>
        </w:rPr>
      </w:pPr>
      <w:r>
        <w:rPr>
          <w:rFonts w:asciiTheme="minorHAnsi" w:hAnsiTheme="minorHAnsi"/>
          <w:bCs/>
          <w:szCs w:val="24"/>
        </w:rPr>
        <w:t>r</w:t>
      </w:r>
      <w:r w:rsidRPr="0095283A">
        <w:rPr>
          <w:rFonts w:asciiTheme="minorHAnsi" w:hAnsiTheme="minorHAnsi"/>
          <w:bCs/>
          <w:szCs w:val="24"/>
        </w:rPr>
        <w:t>ozpočtové opatření č. 2:</w:t>
      </w:r>
    </w:p>
    <w:p w:rsidR="0095283A" w:rsidRPr="004370F1" w:rsidRDefault="0095283A" w:rsidP="0095283A">
      <w:pPr>
        <w:rPr>
          <w:rFonts w:asciiTheme="minorHAnsi" w:hAnsiTheme="minorHAnsi"/>
          <w:bCs/>
          <w:szCs w:val="24"/>
        </w:rPr>
      </w:pPr>
      <w:r w:rsidRPr="004370F1">
        <w:rPr>
          <w:rFonts w:asciiTheme="minorHAnsi" w:hAnsiTheme="minorHAnsi"/>
          <w:bCs/>
          <w:szCs w:val="24"/>
        </w:rPr>
        <w:t xml:space="preserve"> Příjmy: zvýšení</w:t>
      </w:r>
    </w:p>
    <w:p w:rsidR="0095283A" w:rsidRPr="004370F1" w:rsidRDefault="0095283A" w:rsidP="0095283A">
      <w:pPr>
        <w:rPr>
          <w:rFonts w:asciiTheme="minorHAnsi" w:hAnsiTheme="minorHAnsi"/>
          <w:bCs/>
          <w:szCs w:val="24"/>
        </w:rPr>
      </w:pPr>
      <w:r w:rsidRPr="004370F1">
        <w:rPr>
          <w:rFonts w:asciiTheme="minorHAnsi" w:hAnsiTheme="minorHAnsi"/>
          <w:bCs/>
          <w:szCs w:val="24"/>
        </w:rPr>
        <w:t>pol. 4113 - neinvestiční transfer ze SFRB                                               778 527,- Kč</w:t>
      </w:r>
    </w:p>
    <w:p w:rsidR="0095283A" w:rsidRPr="004370F1" w:rsidRDefault="0095283A" w:rsidP="0095283A">
      <w:pPr>
        <w:rPr>
          <w:rFonts w:asciiTheme="minorHAnsi" w:hAnsiTheme="minorHAnsi"/>
          <w:szCs w:val="24"/>
        </w:rPr>
      </w:pPr>
      <w:r w:rsidRPr="004370F1">
        <w:rPr>
          <w:rFonts w:asciiTheme="minorHAnsi" w:hAnsiTheme="minorHAnsi"/>
          <w:szCs w:val="24"/>
        </w:rPr>
        <w:t>ÚZ 92241</w:t>
      </w:r>
    </w:p>
    <w:p w:rsidR="0095283A" w:rsidRPr="004370F1" w:rsidRDefault="0095283A" w:rsidP="0095283A">
      <w:pPr>
        <w:rPr>
          <w:rFonts w:asciiTheme="minorHAnsi" w:hAnsiTheme="minorHAnsi"/>
          <w:bCs/>
          <w:szCs w:val="24"/>
        </w:rPr>
      </w:pPr>
      <w:r w:rsidRPr="004370F1">
        <w:rPr>
          <w:rFonts w:asciiTheme="minorHAnsi" w:hAnsiTheme="minorHAnsi"/>
          <w:bCs/>
          <w:szCs w:val="24"/>
        </w:rPr>
        <w:t>Výdaje: zvýšení</w:t>
      </w:r>
    </w:p>
    <w:p w:rsidR="0095283A" w:rsidRPr="004370F1" w:rsidRDefault="0095283A" w:rsidP="0095283A">
      <w:pPr>
        <w:rPr>
          <w:rFonts w:asciiTheme="minorHAnsi" w:hAnsiTheme="minorHAnsi"/>
          <w:bCs/>
          <w:szCs w:val="24"/>
        </w:rPr>
      </w:pPr>
      <w:r w:rsidRPr="004370F1">
        <w:rPr>
          <w:rFonts w:asciiTheme="minorHAnsi" w:hAnsiTheme="minorHAnsi"/>
          <w:bCs/>
          <w:szCs w:val="24"/>
        </w:rPr>
        <w:t xml:space="preserve">§ 3612 – bytové hospodářství                                                                   778 527,- Kč             </w:t>
      </w:r>
    </w:p>
    <w:p w:rsidR="0095283A" w:rsidRPr="004370F1" w:rsidRDefault="0095283A" w:rsidP="0095283A">
      <w:pPr>
        <w:rPr>
          <w:rFonts w:asciiTheme="minorHAnsi" w:hAnsiTheme="minorHAnsi"/>
          <w:szCs w:val="24"/>
        </w:rPr>
      </w:pPr>
      <w:r w:rsidRPr="004370F1">
        <w:rPr>
          <w:rFonts w:asciiTheme="minorHAnsi" w:hAnsiTheme="minorHAnsi"/>
          <w:szCs w:val="24"/>
        </w:rPr>
        <w:t>pol. 5141 – úroky vlastní</w:t>
      </w:r>
    </w:p>
    <w:p w:rsidR="0095283A" w:rsidRPr="004370F1" w:rsidRDefault="0095283A" w:rsidP="0095283A">
      <w:pPr>
        <w:rPr>
          <w:rFonts w:asciiTheme="minorHAnsi" w:hAnsiTheme="minorHAnsi"/>
          <w:bCs/>
          <w:szCs w:val="24"/>
        </w:rPr>
      </w:pPr>
      <w:r w:rsidRPr="004370F1">
        <w:rPr>
          <w:rFonts w:asciiTheme="minorHAnsi" w:hAnsiTheme="minorHAnsi"/>
          <w:bCs/>
          <w:szCs w:val="24"/>
        </w:rPr>
        <w:lastRenderedPageBreak/>
        <w:t>ÚZ 92241</w:t>
      </w:r>
    </w:p>
    <w:p w:rsidR="0095283A" w:rsidRPr="004370F1" w:rsidRDefault="0095283A" w:rsidP="0095283A">
      <w:pPr>
        <w:jc w:val="both"/>
        <w:rPr>
          <w:rFonts w:asciiTheme="minorHAnsi" w:hAnsiTheme="minorHAnsi"/>
          <w:szCs w:val="24"/>
        </w:rPr>
      </w:pPr>
      <w:r w:rsidRPr="004370F1">
        <w:rPr>
          <w:rFonts w:asciiTheme="minorHAnsi" w:hAnsiTheme="minorHAnsi"/>
          <w:bCs/>
          <w:szCs w:val="24"/>
        </w:rPr>
        <w:t>Důvod opatření</w:t>
      </w:r>
      <w:r w:rsidRPr="004370F1">
        <w:rPr>
          <w:rFonts w:asciiTheme="minorHAnsi" w:hAnsiTheme="minorHAnsi"/>
          <w:szCs w:val="24"/>
        </w:rPr>
        <w:t>:</w:t>
      </w:r>
      <w:r>
        <w:rPr>
          <w:rFonts w:asciiTheme="minorHAnsi" w:hAnsiTheme="minorHAnsi"/>
          <w:szCs w:val="24"/>
        </w:rPr>
        <w:t xml:space="preserve"> </w:t>
      </w:r>
      <w:r w:rsidRPr="004370F1">
        <w:rPr>
          <w:rFonts w:asciiTheme="minorHAnsi" w:hAnsiTheme="minorHAnsi"/>
          <w:szCs w:val="24"/>
        </w:rPr>
        <w:t>Rozpočtové opatření MMB č. 3/2018/a ze dne 23. 1. 2018.</w:t>
      </w:r>
    </w:p>
    <w:p w:rsidR="0095283A" w:rsidRDefault="0095283A" w:rsidP="0095283A">
      <w:pPr>
        <w:rPr>
          <w:rFonts w:asciiTheme="minorHAnsi" w:hAnsiTheme="minorHAnsi"/>
          <w:bCs/>
          <w:szCs w:val="24"/>
        </w:rPr>
      </w:pPr>
      <w:r w:rsidRPr="004370F1">
        <w:rPr>
          <w:rFonts w:asciiTheme="minorHAnsi" w:hAnsiTheme="minorHAnsi"/>
          <w:bCs/>
          <w:szCs w:val="24"/>
        </w:rPr>
        <w:t xml:space="preserve">Neinvestiční transfer ze Státního fondu rozvoje bydlení na úhradu úroků k úvěrům na opravy a modernizace bytových domů.  </w:t>
      </w:r>
    </w:p>
    <w:p w:rsidR="0095283A" w:rsidRPr="0095283A" w:rsidRDefault="0095283A" w:rsidP="0095283A">
      <w:pPr>
        <w:pStyle w:val="Odstavecseseznamem"/>
        <w:widowControl w:val="0"/>
        <w:numPr>
          <w:ilvl w:val="0"/>
          <w:numId w:val="6"/>
        </w:numPr>
        <w:suppressAutoHyphens w:val="0"/>
        <w:jc w:val="both"/>
        <w:rPr>
          <w:rFonts w:asciiTheme="minorHAnsi" w:hAnsiTheme="minorHAnsi"/>
          <w:szCs w:val="24"/>
        </w:rPr>
      </w:pPr>
      <w:r w:rsidRPr="0095283A">
        <w:rPr>
          <w:rFonts w:asciiTheme="minorHAnsi" w:hAnsiTheme="minorHAnsi"/>
          <w:szCs w:val="24"/>
        </w:rPr>
        <w:t xml:space="preserve">Text výzvy k podání nabídky, veřejné zakázky malého rozsahu na realizaci akce: </w:t>
      </w:r>
      <w:r w:rsidRPr="0095283A">
        <w:rPr>
          <w:rFonts w:asciiTheme="minorHAnsi" w:hAnsiTheme="minorHAnsi"/>
          <w:b/>
          <w:bCs/>
          <w:szCs w:val="24"/>
        </w:rPr>
        <w:t>„</w:t>
      </w:r>
      <w:r w:rsidRPr="0095283A">
        <w:rPr>
          <w:rFonts w:asciiTheme="minorHAnsi" w:hAnsiTheme="minorHAnsi"/>
          <w:bCs/>
          <w:szCs w:val="24"/>
        </w:rPr>
        <w:t>GO chodníku mezi ul. Pálavské nám. a ul. Bořetická v MČ Brno - Vinohrady“</w:t>
      </w:r>
      <w:r w:rsidRPr="0095283A">
        <w:rPr>
          <w:rFonts w:asciiTheme="minorHAnsi" w:hAnsiTheme="minorHAnsi"/>
          <w:b/>
          <w:bCs/>
          <w:szCs w:val="24"/>
        </w:rPr>
        <w:t xml:space="preserve"> </w:t>
      </w:r>
      <w:r w:rsidRPr="0095283A">
        <w:rPr>
          <w:rFonts w:asciiTheme="minorHAnsi" w:hAnsiTheme="minorHAnsi"/>
          <w:bCs/>
          <w:szCs w:val="24"/>
        </w:rPr>
        <w:t>podle předloženého materiálu.</w:t>
      </w:r>
    </w:p>
    <w:p w:rsidR="0095283A" w:rsidRPr="0095283A" w:rsidRDefault="0095283A" w:rsidP="0095283A">
      <w:pPr>
        <w:pStyle w:val="Odstavecseseznamem"/>
        <w:widowControl w:val="0"/>
        <w:numPr>
          <w:ilvl w:val="0"/>
          <w:numId w:val="17"/>
        </w:numPr>
        <w:suppressAutoHyphens w:val="0"/>
        <w:rPr>
          <w:rFonts w:asciiTheme="minorHAnsi" w:hAnsiTheme="minorHAnsi"/>
          <w:szCs w:val="24"/>
        </w:rPr>
      </w:pPr>
      <w:r w:rsidRPr="0095283A">
        <w:rPr>
          <w:rFonts w:asciiTheme="minorHAnsi" w:hAnsiTheme="minorHAnsi"/>
          <w:szCs w:val="24"/>
        </w:rPr>
        <w:t xml:space="preserve">Seznam firem, které budou vyzvány k předložení nabídky: </w:t>
      </w:r>
      <w:r w:rsidRPr="0095283A">
        <w:rPr>
          <w:rFonts w:asciiTheme="minorHAnsi" w:hAnsiTheme="minorHAnsi"/>
          <w:bCs/>
          <w:szCs w:val="24"/>
        </w:rPr>
        <w:t xml:space="preserve">SIMOST, s.r.o., </w:t>
      </w:r>
      <w:r w:rsidRPr="0095283A">
        <w:rPr>
          <w:rFonts w:asciiTheme="minorHAnsi" w:hAnsiTheme="minorHAnsi"/>
          <w:szCs w:val="24"/>
        </w:rPr>
        <w:t>IČO: 46995803,</w:t>
      </w:r>
      <w:r w:rsidRPr="0095283A">
        <w:rPr>
          <w:rFonts w:asciiTheme="minorHAnsi" w:hAnsiTheme="minorHAnsi"/>
          <w:bCs/>
          <w:szCs w:val="24"/>
        </w:rPr>
        <w:t xml:space="preserve"> </w:t>
      </w:r>
      <w:r w:rsidRPr="0095283A">
        <w:rPr>
          <w:rFonts w:asciiTheme="minorHAnsi" w:hAnsiTheme="minorHAnsi"/>
          <w:szCs w:val="24"/>
        </w:rPr>
        <w:t>Jižní náměstí 32/15, 619 00 Brno, RaKol s.r.o., IČO: 28338448, Palackého třída 200/77, 612 00 Brno, ZEMAKO, s.r.o.,</w:t>
      </w:r>
      <w:r w:rsidRPr="0095283A">
        <w:rPr>
          <w:rFonts w:asciiTheme="minorHAnsi" w:hAnsiTheme="minorHAnsi"/>
          <w:szCs w:val="24"/>
          <w:lang w:val="en"/>
        </w:rPr>
        <w:t xml:space="preserve"> IČO: 25504011,</w:t>
      </w:r>
      <w:r w:rsidRPr="0095283A">
        <w:rPr>
          <w:rFonts w:asciiTheme="minorHAnsi" w:hAnsiTheme="minorHAnsi"/>
          <w:szCs w:val="24"/>
        </w:rPr>
        <w:t xml:space="preserve"> Bohunická cesta 501/9, 664 48 Moravany, Dopravní stavby Brno, s.r.o., IČO: 45474281, Trnkova 2617/150, 628 00 Brno, SWIETELSKY stavební s.r.o., IČO: 48035599, Pražská tř. 495/58, 370 04 České Budějovice</w:t>
      </w:r>
    </w:p>
    <w:p w:rsidR="0095283A" w:rsidRPr="0095283A" w:rsidRDefault="0095283A" w:rsidP="0095283A">
      <w:pPr>
        <w:pStyle w:val="Odstavecseseznamem"/>
        <w:widowControl w:val="0"/>
        <w:numPr>
          <w:ilvl w:val="0"/>
          <w:numId w:val="17"/>
        </w:numPr>
        <w:suppressAutoHyphens w:val="0"/>
        <w:rPr>
          <w:rFonts w:asciiTheme="minorHAnsi" w:hAnsiTheme="minorHAnsi"/>
          <w:szCs w:val="24"/>
        </w:rPr>
      </w:pPr>
      <w:r w:rsidRPr="0095283A">
        <w:rPr>
          <w:rFonts w:asciiTheme="minorHAnsi" w:hAnsiTheme="minorHAnsi"/>
          <w:szCs w:val="24"/>
        </w:rPr>
        <w:t>Komisi pro otevírání obálek a hodnocení nabídek ve složení:</w:t>
      </w:r>
      <w:r>
        <w:rPr>
          <w:rFonts w:asciiTheme="minorHAnsi" w:hAnsiTheme="minorHAnsi"/>
          <w:szCs w:val="24"/>
        </w:rPr>
        <w:t xml:space="preserve"> </w:t>
      </w:r>
      <w:r w:rsidRPr="0095283A">
        <w:rPr>
          <w:rFonts w:asciiTheme="minorHAnsi" w:hAnsiTheme="minorHAnsi"/>
          <w:szCs w:val="24"/>
        </w:rPr>
        <w:t>Ing. Miloslava Orsavová</w:t>
      </w:r>
      <w:r>
        <w:rPr>
          <w:rFonts w:asciiTheme="minorHAnsi" w:hAnsiTheme="minorHAnsi"/>
          <w:szCs w:val="24"/>
        </w:rPr>
        <w:t xml:space="preserve">, </w:t>
      </w:r>
      <w:r w:rsidRPr="0095283A">
        <w:rPr>
          <w:rFonts w:asciiTheme="minorHAnsi" w:hAnsiTheme="minorHAnsi"/>
          <w:szCs w:val="24"/>
        </w:rPr>
        <w:t>RNDr. Bohumil Pokorný, CSc.</w:t>
      </w:r>
      <w:r>
        <w:rPr>
          <w:rFonts w:asciiTheme="minorHAnsi" w:hAnsiTheme="minorHAnsi"/>
          <w:szCs w:val="24"/>
        </w:rPr>
        <w:t xml:space="preserve">, </w:t>
      </w:r>
      <w:r w:rsidRPr="0095283A">
        <w:rPr>
          <w:rFonts w:asciiTheme="minorHAnsi" w:hAnsiTheme="minorHAnsi"/>
          <w:szCs w:val="24"/>
        </w:rPr>
        <w:t>MUDr. Pavel Horský</w:t>
      </w:r>
      <w:r>
        <w:rPr>
          <w:rFonts w:asciiTheme="minorHAnsi" w:hAnsiTheme="minorHAnsi"/>
          <w:szCs w:val="24"/>
        </w:rPr>
        <w:t xml:space="preserve">, </w:t>
      </w:r>
      <w:r w:rsidRPr="0095283A">
        <w:rPr>
          <w:rFonts w:asciiTheme="minorHAnsi" w:hAnsiTheme="minorHAnsi"/>
          <w:szCs w:val="24"/>
        </w:rPr>
        <w:t>Ing. Karel Gross</w:t>
      </w:r>
    </w:p>
    <w:p w:rsidR="0095283A" w:rsidRPr="008F18E5" w:rsidRDefault="0095283A" w:rsidP="0095283A">
      <w:pPr>
        <w:pStyle w:val="Odstavecseseznamem"/>
        <w:numPr>
          <w:ilvl w:val="0"/>
          <w:numId w:val="17"/>
        </w:numPr>
        <w:jc w:val="both"/>
        <w:rPr>
          <w:rFonts w:asciiTheme="minorHAnsi" w:hAnsiTheme="minorHAnsi"/>
          <w:szCs w:val="24"/>
        </w:rPr>
      </w:pPr>
      <w:r w:rsidRPr="008F18E5">
        <w:rPr>
          <w:rFonts w:asciiTheme="minorHAnsi" w:hAnsiTheme="minorHAnsi"/>
          <w:szCs w:val="24"/>
        </w:rPr>
        <w:t>Harmonogram provádění blokového čištění na rok 2018</w:t>
      </w:r>
    </w:p>
    <w:p w:rsidR="0095283A" w:rsidRPr="008F18E5" w:rsidRDefault="0095283A" w:rsidP="0095283A">
      <w:pPr>
        <w:numPr>
          <w:ilvl w:val="0"/>
          <w:numId w:val="17"/>
        </w:numPr>
        <w:jc w:val="both"/>
        <w:rPr>
          <w:rFonts w:asciiTheme="minorHAnsi" w:hAnsiTheme="minorHAnsi"/>
          <w:szCs w:val="24"/>
        </w:rPr>
      </w:pPr>
      <w:r w:rsidRPr="008F18E5">
        <w:rPr>
          <w:rFonts w:asciiTheme="minorHAnsi" w:hAnsiTheme="minorHAnsi"/>
          <w:szCs w:val="24"/>
        </w:rPr>
        <w:t xml:space="preserve">Časy provádění blokového čištění </w:t>
      </w:r>
      <w:r w:rsidRPr="008F18E5">
        <w:rPr>
          <w:rFonts w:asciiTheme="minorHAnsi" w:hAnsiTheme="minorHAnsi"/>
          <w:bCs/>
          <w:szCs w:val="24"/>
        </w:rPr>
        <w:t>v jednotlivých ulicích dle přílohy 2</w:t>
      </w:r>
    </w:p>
    <w:p w:rsidR="0095283A" w:rsidRPr="008F18E5" w:rsidRDefault="0095283A" w:rsidP="0095283A">
      <w:pPr>
        <w:numPr>
          <w:ilvl w:val="0"/>
          <w:numId w:val="17"/>
        </w:numPr>
        <w:jc w:val="both"/>
        <w:rPr>
          <w:rFonts w:asciiTheme="minorHAnsi" w:hAnsiTheme="minorHAnsi"/>
          <w:szCs w:val="24"/>
        </w:rPr>
      </w:pPr>
      <w:r w:rsidRPr="008F18E5">
        <w:rPr>
          <w:rFonts w:asciiTheme="minorHAnsi" w:hAnsiTheme="minorHAnsi"/>
          <w:bCs/>
          <w:szCs w:val="24"/>
        </w:rPr>
        <w:t>VZOR tabulky – upozornění na blokové čištění – na vchody BD</w:t>
      </w:r>
    </w:p>
    <w:p w:rsidR="0095283A" w:rsidRPr="0095283A" w:rsidRDefault="0095283A" w:rsidP="0095283A">
      <w:pPr>
        <w:pStyle w:val="Odstavecseseznamem"/>
        <w:numPr>
          <w:ilvl w:val="0"/>
          <w:numId w:val="17"/>
        </w:numPr>
        <w:rPr>
          <w:rFonts w:asciiTheme="minorHAnsi" w:hAnsiTheme="minorHAnsi"/>
          <w:szCs w:val="24"/>
        </w:rPr>
      </w:pPr>
      <w:r w:rsidRPr="0095283A">
        <w:rPr>
          <w:rFonts w:asciiTheme="minorHAnsi" w:hAnsiTheme="minorHAnsi"/>
          <w:szCs w:val="24"/>
        </w:rPr>
        <w:t>zveřejnění záměru - pronájem pozemku p. č. 9149/8 v k. ú. Židenice o výměře 130 m</w:t>
      </w:r>
      <w:r w:rsidRPr="0095283A">
        <w:rPr>
          <w:rFonts w:asciiTheme="minorHAnsi" w:hAnsiTheme="minorHAnsi"/>
          <w:szCs w:val="24"/>
          <w:vertAlign w:val="superscript"/>
        </w:rPr>
        <w:t>2</w:t>
      </w:r>
      <w:r w:rsidRPr="0095283A">
        <w:rPr>
          <w:rFonts w:asciiTheme="minorHAnsi" w:hAnsiTheme="minorHAnsi"/>
          <w:szCs w:val="24"/>
        </w:rPr>
        <w:t>, Dům služeb, prodejna, Pálavské nám., č.p. 4286, podle předloženého materiálu</w:t>
      </w:r>
    </w:p>
    <w:p w:rsidR="0095283A" w:rsidRPr="0095283A" w:rsidRDefault="0095283A" w:rsidP="0095283A">
      <w:pPr>
        <w:pStyle w:val="Odstavecseseznamem"/>
        <w:numPr>
          <w:ilvl w:val="0"/>
          <w:numId w:val="6"/>
        </w:numPr>
        <w:rPr>
          <w:rFonts w:asciiTheme="minorHAnsi" w:hAnsiTheme="minorHAnsi"/>
          <w:szCs w:val="24"/>
        </w:rPr>
      </w:pPr>
      <w:r w:rsidRPr="0095283A">
        <w:rPr>
          <w:rFonts w:asciiTheme="minorHAnsi" w:hAnsiTheme="minorHAnsi"/>
          <w:szCs w:val="24"/>
        </w:rPr>
        <w:t xml:space="preserve">zveřejnění záměru - pronájem části pozemku p. č. 9390/3 v k. ú. Židenice o výměře </w:t>
      </w:r>
    </w:p>
    <w:p w:rsidR="0095283A" w:rsidRDefault="0095283A" w:rsidP="0095283A">
      <w:pPr>
        <w:pStyle w:val="Odstavecseseznamem"/>
        <w:rPr>
          <w:rFonts w:asciiTheme="minorHAnsi" w:hAnsiTheme="minorHAnsi"/>
          <w:szCs w:val="24"/>
        </w:rPr>
      </w:pPr>
      <w:r w:rsidRPr="008F18E5">
        <w:rPr>
          <w:rFonts w:asciiTheme="minorHAnsi" w:hAnsiTheme="minorHAnsi"/>
          <w:szCs w:val="24"/>
        </w:rPr>
        <w:t>28,2 m</w:t>
      </w:r>
      <w:r w:rsidRPr="008F18E5">
        <w:rPr>
          <w:rFonts w:asciiTheme="minorHAnsi" w:hAnsiTheme="minorHAnsi"/>
          <w:szCs w:val="24"/>
          <w:vertAlign w:val="superscript"/>
        </w:rPr>
        <w:t>2</w:t>
      </w:r>
      <w:r w:rsidRPr="008F18E5">
        <w:rPr>
          <w:rFonts w:asciiTheme="minorHAnsi" w:hAnsiTheme="minorHAnsi"/>
          <w:szCs w:val="24"/>
        </w:rPr>
        <w:t xml:space="preserve"> pro umístění 3 ks reklamních praporců spol. JYSK s. r. o. podle předloženého materiálu</w:t>
      </w:r>
    </w:p>
    <w:p w:rsidR="0095283A" w:rsidRPr="0095283A" w:rsidRDefault="0095283A" w:rsidP="0095283A">
      <w:pPr>
        <w:pStyle w:val="Odstavecseseznamem"/>
        <w:numPr>
          <w:ilvl w:val="0"/>
          <w:numId w:val="6"/>
        </w:numPr>
        <w:rPr>
          <w:rFonts w:asciiTheme="minorHAnsi" w:hAnsiTheme="minorHAnsi"/>
          <w:bCs/>
          <w:szCs w:val="24"/>
        </w:rPr>
      </w:pPr>
      <w:r w:rsidRPr="0095283A">
        <w:rPr>
          <w:rFonts w:asciiTheme="minorHAnsi" w:hAnsiTheme="minorHAnsi"/>
        </w:rPr>
        <w:t>zveřejnění záměru – pachtu části pozemku p. č. 7366 v k. ú. Židenice o výměře 1 216 m</w:t>
      </w:r>
      <w:r w:rsidRPr="0095283A">
        <w:rPr>
          <w:rFonts w:asciiTheme="minorHAnsi" w:hAnsiTheme="minorHAnsi"/>
          <w:vertAlign w:val="superscript"/>
        </w:rPr>
        <w:t>2</w:t>
      </w:r>
      <w:r w:rsidRPr="0095283A">
        <w:rPr>
          <w:rFonts w:asciiTheme="minorHAnsi" w:hAnsiTheme="minorHAnsi"/>
        </w:rPr>
        <w:t xml:space="preserve"> podle předloženého materiálu</w:t>
      </w:r>
    </w:p>
    <w:p w:rsidR="0095283A" w:rsidRPr="0095283A" w:rsidRDefault="0095283A" w:rsidP="0095283A">
      <w:pPr>
        <w:pStyle w:val="Odstavecseseznamem"/>
        <w:numPr>
          <w:ilvl w:val="0"/>
          <w:numId w:val="6"/>
        </w:numPr>
        <w:rPr>
          <w:rFonts w:asciiTheme="minorHAnsi" w:hAnsiTheme="minorHAnsi"/>
          <w:bCs/>
          <w:szCs w:val="24"/>
        </w:rPr>
      </w:pPr>
      <w:r w:rsidRPr="00AE0159">
        <w:rPr>
          <w:rFonts w:asciiTheme="minorHAnsi" w:hAnsiTheme="minorHAnsi"/>
          <w:szCs w:val="24"/>
        </w:rPr>
        <w:t>zřízení přípravné třídy na Základní škole, Brno, Mutěnická 23, příspěvková organizace pro školní rok 2018/2019</w:t>
      </w:r>
    </w:p>
    <w:p w:rsidR="0095283A" w:rsidRPr="0095283A" w:rsidRDefault="0095283A" w:rsidP="0095283A">
      <w:pPr>
        <w:pStyle w:val="Zkladntext2"/>
        <w:numPr>
          <w:ilvl w:val="0"/>
          <w:numId w:val="6"/>
        </w:numPr>
        <w:jc w:val="both"/>
        <w:rPr>
          <w:rFonts w:asciiTheme="minorHAnsi" w:hAnsiTheme="minorHAnsi"/>
        </w:rPr>
      </w:pPr>
      <w:r>
        <w:rPr>
          <w:rFonts w:asciiTheme="minorHAnsi" w:hAnsiTheme="minorHAnsi"/>
        </w:rPr>
        <w:t xml:space="preserve">přidělení níže uvedených bodů: </w:t>
      </w:r>
      <w:r>
        <w:rPr>
          <w:rFonts w:ascii="Calibri" w:hAnsi="Calibri"/>
          <w:bCs/>
        </w:rPr>
        <w:t>Oxana Hladilová 3 body,</w:t>
      </w:r>
      <w:r>
        <w:rPr>
          <w:rFonts w:asciiTheme="minorHAnsi" w:hAnsiTheme="minorHAnsi"/>
        </w:rPr>
        <w:t xml:space="preserve"> </w:t>
      </w:r>
      <w:r>
        <w:rPr>
          <w:rFonts w:ascii="Calibri" w:hAnsi="Calibri"/>
          <w:bCs/>
        </w:rPr>
        <w:t xml:space="preserve">Renáta Hubená 7 </w:t>
      </w:r>
      <w:r>
        <w:rPr>
          <w:rFonts w:ascii="Calibri" w:hAnsi="Calibri"/>
          <w:bCs/>
        </w:rPr>
        <w:lastRenderedPageBreak/>
        <w:t>bodů</w:t>
      </w:r>
    </w:p>
    <w:p w:rsidR="0095283A" w:rsidRPr="0095283A" w:rsidRDefault="0095283A" w:rsidP="0095283A">
      <w:pPr>
        <w:pStyle w:val="Zkladntext2"/>
        <w:numPr>
          <w:ilvl w:val="0"/>
          <w:numId w:val="6"/>
        </w:numPr>
        <w:jc w:val="both"/>
        <w:rPr>
          <w:rFonts w:asciiTheme="minorHAnsi" w:hAnsiTheme="minorHAnsi"/>
        </w:rPr>
      </w:pPr>
      <w:r w:rsidRPr="00AE0159">
        <w:rPr>
          <w:rFonts w:asciiTheme="minorHAnsi" w:hAnsiTheme="minorHAnsi"/>
        </w:rPr>
        <w:t xml:space="preserve">přidělení níže uvedených bodů </w:t>
      </w:r>
      <w:r w:rsidR="00FE20C2">
        <w:rPr>
          <w:rFonts w:asciiTheme="minorHAnsi" w:hAnsiTheme="minorHAnsi"/>
        </w:rPr>
        <w:t>za únor</w:t>
      </w:r>
    </w:p>
    <w:p w:rsidR="0095283A" w:rsidRPr="00AE0159" w:rsidRDefault="0095283A" w:rsidP="0095283A">
      <w:pPr>
        <w:pStyle w:val="Zkladntext2"/>
        <w:jc w:val="both"/>
        <w:rPr>
          <w:rFonts w:ascii="Calibri" w:hAnsi="Calibri"/>
        </w:rPr>
      </w:pPr>
      <w:r w:rsidRPr="00AE0159">
        <w:rPr>
          <w:rFonts w:ascii="Calibri" w:hAnsi="Calibri"/>
        </w:rPr>
        <w:tab/>
      </w:r>
      <w:r w:rsidRPr="00AE0159">
        <w:rPr>
          <w:rFonts w:ascii="Calibri" w:hAnsi="Calibri"/>
        </w:rPr>
        <w:tab/>
      </w:r>
      <w:r w:rsidRPr="00AE0159">
        <w:rPr>
          <w:rFonts w:ascii="Calibri" w:hAnsi="Calibri"/>
        </w:rPr>
        <w:tab/>
      </w:r>
      <w:r w:rsidRPr="00AE0159">
        <w:rPr>
          <w:rFonts w:ascii="Calibri" w:hAnsi="Calibri"/>
        </w:rPr>
        <w:tab/>
        <w:t xml:space="preserve">původní </w:t>
      </w:r>
      <w:r w:rsidRPr="00AE0159">
        <w:rPr>
          <w:rFonts w:ascii="Calibri" w:hAnsi="Calibri"/>
        </w:rPr>
        <w:tab/>
        <w:t>nové</w:t>
      </w:r>
      <w:r w:rsidRPr="00AE0159">
        <w:rPr>
          <w:rFonts w:ascii="Calibri" w:hAnsi="Calibri"/>
        </w:rPr>
        <w:tab/>
        <w:t>roky</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A</w:t>
      </w:r>
      <w:r w:rsidR="008550E3">
        <w:rPr>
          <w:rFonts w:ascii="Calibri" w:hAnsi="Calibri"/>
        </w:rPr>
        <w:t xml:space="preserve">. </w:t>
      </w:r>
      <w:r w:rsidRPr="00AE0159">
        <w:rPr>
          <w:rFonts w:ascii="Calibri" w:hAnsi="Calibri"/>
        </w:rPr>
        <w:t>S</w:t>
      </w:r>
      <w:r w:rsidR="008550E3">
        <w:rPr>
          <w:rFonts w:ascii="Calibri" w:hAnsi="Calibri"/>
        </w:rPr>
        <w:t>.</w:t>
      </w:r>
      <w:r w:rsidRPr="00AE0159">
        <w:rPr>
          <w:rFonts w:ascii="Calibri" w:hAnsi="Calibri"/>
        </w:rPr>
        <w:tab/>
      </w:r>
      <w:r w:rsidR="008550E3">
        <w:rPr>
          <w:rFonts w:ascii="Calibri" w:hAnsi="Calibri"/>
        </w:rPr>
        <w:tab/>
      </w:r>
      <w:r w:rsidR="008550E3">
        <w:rPr>
          <w:rFonts w:ascii="Calibri" w:hAnsi="Calibri"/>
        </w:rPr>
        <w:tab/>
      </w:r>
      <w:r w:rsidRPr="00AE0159">
        <w:rPr>
          <w:rFonts w:ascii="Calibri" w:hAnsi="Calibri"/>
        </w:rPr>
        <w:t>13</w:t>
      </w:r>
      <w:r w:rsidRPr="00AE0159">
        <w:rPr>
          <w:rFonts w:ascii="Calibri" w:hAnsi="Calibri"/>
        </w:rPr>
        <w:tab/>
        <w:t>-</w:t>
      </w:r>
      <w:r w:rsidRPr="00AE0159">
        <w:rPr>
          <w:rFonts w:ascii="Calibri" w:hAnsi="Calibri"/>
        </w:rPr>
        <w:tab/>
        <w:t>15</w:t>
      </w:r>
      <w:r w:rsidRPr="00AE0159">
        <w:rPr>
          <w:rFonts w:ascii="Calibri" w:hAnsi="Calibri"/>
        </w:rPr>
        <w:tab/>
        <w:t>11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K</w:t>
      </w:r>
      <w:r w:rsidR="008550E3">
        <w:rPr>
          <w:rFonts w:ascii="Calibri" w:hAnsi="Calibri"/>
        </w:rPr>
        <w:t>.</w:t>
      </w:r>
      <w:r w:rsidRPr="00AE0159">
        <w:rPr>
          <w:rFonts w:ascii="Calibri" w:hAnsi="Calibri"/>
        </w:rPr>
        <w:t>S</w:t>
      </w:r>
      <w:r w:rsidR="008550E3">
        <w:rPr>
          <w:rFonts w:ascii="Calibri" w:hAnsi="Calibri"/>
        </w:rPr>
        <w:t>.</w:t>
      </w:r>
      <w:r w:rsidRPr="00AE0159">
        <w:rPr>
          <w:rFonts w:ascii="Calibri" w:hAnsi="Calibri"/>
        </w:rPr>
        <w:tab/>
      </w:r>
      <w:r w:rsidRPr="00AE0159">
        <w:rPr>
          <w:rFonts w:ascii="Calibri" w:hAnsi="Calibri"/>
        </w:rPr>
        <w:tab/>
      </w:r>
      <w:r w:rsidR="008550E3">
        <w:rPr>
          <w:rFonts w:ascii="Calibri" w:hAnsi="Calibri"/>
        </w:rPr>
        <w:tab/>
      </w:r>
      <w:r w:rsidRPr="00AE0159">
        <w:rPr>
          <w:rFonts w:ascii="Calibri" w:hAnsi="Calibri"/>
        </w:rPr>
        <w:t>14</w:t>
      </w:r>
      <w:r w:rsidRPr="00AE0159">
        <w:rPr>
          <w:rFonts w:ascii="Calibri" w:hAnsi="Calibri"/>
        </w:rPr>
        <w:tab/>
        <w:t>-</w:t>
      </w:r>
      <w:r w:rsidRPr="00AE0159">
        <w:rPr>
          <w:rFonts w:ascii="Calibri" w:hAnsi="Calibri"/>
        </w:rPr>
        <w:tab/>
        <w:t>15</w:t>
      </w:r>
      <w:r w:rsidRPr="00AE0159">
        <w:rPr>
          <w:rFonts w:ascii="Calibri" w:hAnsi="Calibri"/>
        </w:rPr>
        <w:tab/>
        <w:t>10</w:t>
      </w:r>
    </w:p>
    <w:p w:rsidR="0095283A" w:rsidRPr="00AE0159" w:rsidRDefault="0095283A" w:rsidP="00FE20C2">
      <w:pPr>
        <w:pStyle w:val="Zkladntext2"/>
        <w:numPr>
          <w:ilvl w:val="0"/>
          <w:numId w:val="20"/>
        </w:numPr>
        <w:jc w:val="both"/>
        <w:rPr>
          <w:rFonts w:ascii="Calibri" w:hAnsi="Calibri"/>
        </w:rPr>
      </w:pPr>
      <w:r>
        <w:rPr>
          <w:rFonts w:ascii="Calibri" w:hAnsi="Calibri"/>
        </w:rPr>
        <w:t>M</w:t>
      </w:r>
      <w:r w:rsidR="008550E3">
        <w:rPr>
          <w:rFonts w:ascii="Calibri" w:hAnsi="Calibri"/>
        </w:rPr>
        <w:t>.</w:t>
      </w:r>
      <w:r>
        <w:rPr>
          <w:rFonts w:ascii="Calibri" w:hAnsi="Calibri"/>
        </w:rPr>
        <w:t>Š</w:t>
      </w:r>
      <w:r w:rsidR="008550E3">
        <w:rPr>
          <w:rFonts w:ascii="Calibri" w:hAnsi="Calibri"/>
        </w:rPr>
        <w:t>.</w:t>
      </w:r>
      <w:r>
        <w:rPr>
          <w:rFonts w:ascii="Calibri" w:hAnsi="Calibri"/>
        </w:rPr>
        <w:tab/>
      </w:r>
      <w:r w:rsidRPr="00AE0159">
        <w:rPr>
          <w:rFonts w:ascii="Calibri" w:hAnsi="Calibri"/>
        </w:rPr>
        <w:tab/>
      </w:r>
      <w:r w:rsidR="008550E3">
        <w:rPr>
          <w:rFonts w:ascii="Calibri" w:hAnsi="Calibri"/>
        </w:rPr>
        <w:tab/>
      </w:r>
      <w:r w:rsidRPr="00AE0159">
        <w:rPr>
          <w:rFonts w:ascii="Calibri" w:hAnsi="Calibri"/>
        </w:rPr>
        <w:t>11</w:t>
      </w:r>
      <w:r w:rsidRPr="00AE0159">
        <w:rPr>
          <w:rFonts w:ascii="Calibri" w:hAnsi="Calibri"/>
        </w:rPr>
        <w:tab/>
        <w:t>-</w:t>
      </w:r>
      <w:r w:rsidRPr="00AE0159">
        <w:rPr>
          <w:rFonts w:ascii="Calibri" w:hAnsi="Calibri"/>
        </w:rPr>
        <w:tab/>
        <w:t>13</w:t>
      </w:r>
      <w:r w:rsidRPr="00AE0159">
        <w:rPr>
          <w:rFonts w:ascii="Calibri" w:hAnsi="Calibri"/>
        </w:rPr>
        <w:tab/>
        <w:t>11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P</w:t>
      </w:r>
      <w:r w:rsidR="008550E3">
        <w:rPr>
          <w:rFonts w:ascii="Calibri" w:hAnsi="Calibri"/>
        </w:rPr>
        <w:t>.</w:t>
      </w:r>
      <w:r w:rsidRPr="00AE0159">
        <w:rPr>
          <w:rFonts w:ascii="Calibri" w:hAnsi="Calibri"/>
        </w:rPr>
        <w:t xml:space="preserve"> M</w:t>
      </w:r>
      <w:r w:rsidR="008550E3">
        <w:rPr>
          <w:rFonts w:ascii="Calibri" w:hAnsi="Calibri"/>
        </w:rPr>
        <w:t>.</w:t>
      </w:r>
      <w:r w:rsidRPr="00AE0159">
        <w:rPr>
          <w:rFonts w:ascii="Calibri" w:hAnsi="Calibri"/>
        </w:rPr>
        <w:tab/>
      </w:r>
      <w:r w:rsidR="008550E3">
        <w:rPr>
          <w:rFonts w:ascii="Calibri" w:hAnsi="Calibri"/>
        </w:rPr>
        <w:tab/>
      </w:r>
      <w:r w:rsidR="008550E3">
        <w:rPr>
          <w:rFonts w:ascii="Calibri" w:hAnsi="Calibri"/>
        </w:rPr>
        <w:tab/>
      </w:r>
      <w:r w:rsidRPr="00AE0159">
        <w:rPr>
          <w:rFonts w:ascii="Calibri" w:hAnsi="Calibri"/>
        </w:rPr>
        <w:t>11</w:t>
      </w:r>
      <w:r w:rsidRPr="00AE0159">
        <w:rPr>
          <w:rFonts w:ascii="Calibri" w:hAnsi="Calibri"/>
        </w:rPr>
        <w:tab/>
        <w:t>-</w:t>
      </w:r>
      <w:r w:rsidRPr="00AE0159">
        <w:rPr>
          <w:rFonts w:ascii="Calibri" w:hAnsi="Calibri"/>
        </w:rPr>
        <w:tab/>
        <w:t>13</w:t>
      </w:r>
      <w:r w:rsidRPr="00AE0159">
        <w:rPr>
          <w:rFonts w:ascii="Calibri" w:hAnsi="Calibri"/>
        </w:rPr>
        <w:tab/>
        <w:t>11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D</w:t>
      </w:r>
      <w:r w:rsidR="008550E3">
        <w:rPr>
          <w:rFonts w:ascii="Calibri" w:hAnsi="Calibri"/>
        </w:rPr>
        <w:t>.</w:t>
      </w:r>
      <w:r w:rsidRPr="00AE0159">
        <w:rPr>
          <w:rFonts w:ascii="Calibri" w:hAnsi="Calibri"/>
        </w:rPr>
        <w:t xml:space="preserve"> Ch</w:t>
      </w:r>
      <w:r w:rsidR="008550E3">
        <w:rPr>
          <w:rFonts w:ascii="Calibri" w:hAnsi="Calibri"/>
        </w:rPr>
        <w:t>.</w:t>
      </w:r>
      <w:r w:rsidRPr="00AE0159">
        <w:rPr>
          <w:rFonts w:ascii="Calibri" w:hAnsi="Calibri"/>
        </w:rPr>
        <w:tab/>
      </w:r>
      <w:r w:rsidRPr="00AE0159">
        <w:rPr>
          <w:rFonts w:ascii="Calibri" w:hAnsi="Calibri"/>
        </w:rPr>
        <w:tab/>
      </w:r>
      <w:r w:rsidR="008550E3">
        <w:rPr>
          <w:rFonts w:ascii="Calibri" w:hAnsi="Calibri"/>
        </w:rPr>
        <w:tab/>
      </w:r>
      <w:r w:rsidRPr="00AE0159">
        <w:rPr>
          <w:rFonts w:ascii="Calibri" w:hAnsi="Calibri"/>
        </w:rPr>
        <w:t>10</w:t>
      </w:r>
      <w:r w:rsidRPr="00AE0159">
        <w:rPr>
          <w:rFonts w:ascii="Calibri" w:hAnsi="Calibri"/>
        </w:rPr>
        <w:tab/>
        <w:t>-</w:t>
      </w:r>
      <w:r w:rsidRPr="00AE0159">
        <w:rPr>
          <w:rFonts w:ascii="Calibri" w:hAnsi="Calibri"/>
        </w:rPr>
        <w:tab/>
        <w:t>11</w:t>
      </w:r>
      <w:r w:rsidRPr="00AE0159">
        <w:rPr>
          <w:rFonts w:ascii="Calibri" w:hAnsi="Calibri"/>
        </w:rPr>
        <w:tab/>
        <w:t>6</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M</w:t>
      </w:r>
      <w:r w:rsidR="008550E3">
        <w:rPr>
          <w:rFonts w:ascii="Calibri" w:hAnsi="Calibri"/>
        </w:rPr>
        <w:t>.</w:t>
      </w:r>
      <w:r w:rsidRPr="00AE0159">
        <w:rPr>
          <w:rFonts w:ascii="Calibri" w:hAnsi="Calibri"/>
        </w:rPr>
        <w:t>M</w:t>
      </w:r>
      <w:r w:rsidR="008550E3">
        <w:rPr>
          <w:rFonts w:ascii="Calibri" w:hAnsi="Calibri"/>
        </w:rPr>
        <w:t>.</w:t>
      </w:r>
      <w:r w:rsidRPr="00AE0159">
        <w:rPr>
          <w:rFonts w:ascii="Calibri" w:hAnsi="Calibri"/>
        </w:rPr>
        <w:tab/>
      </w:r>
      <w:r w:rsidRPr="00AE0159">
        <w:rPr>
          <w:rFonts w:ascii="Calibri" w:hAnsi="Calibri"/>
        </w:rPr>
        <w:tab/>
      </w:r>
      <w:r w:rsidR="008550E3">
        <w:rPr>
          <w:rFonts w:ascii="Calibri" w:hAnsi="Calibri"/>
        </w:rPr>
        <w:tab/>
      </w:r>
      <w:r w:rsidRPr="00AE0159">
        <w:rPr>
          <w:rFonts w:ascii="Calibri" w:hAnsi="Calibri"/>
        </w:rPr>
        <w:t>9</w:t>
      </w:r>
      <w:r w:rsidRPr="00AE0159">
        <w:rPr>
          <w:rFonts w:ascii="Calibri" w:hAnsi="Calibri"/>
        </w:rPr>
        <w:tab/>
        <w:t>-</w:t>
      </w:r>
      <w:r w:rsidRPr="00AE0159">
        <w:rPr>
          <w:rFonts w:ascii="Calibri" w:hAnsi="Calibri"/>
        </w:rPr>
        <w:tab/>
        <w:t>10</w:t>
      </w:r>
      <w:r w:rsidRPr="00AE0159">
        <w:rPr>
          <w:rFonts w:ascii="Calibri" w:hAnsi="Calibri"/>
        </w:rPr>
        <w:tab/>
        <w:t>9</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P</w:t>
      </w:r>
      <w:r w:rsidR="008550E3">
        <w:rPr>
          <w:rFonts w:ascii="Calibri" w:hAnsi="Calibri"/>
        </w:rPr>
        <w:t>.</w:t>
      </w:r>
      <w:r w:rsidRPr="00AE0159">
        <w:rPr>
          <w:rFonts w:ascii="Calibri" w:hAnsi="Calibri"/>
        </w:rPr>
        <w:t xml:space="preserve"> Z</w:t>
      </w:r>
      <w:r w:rsidR="008550E3">
        <w:rPr>
          <w:rFonts w:ascii="Calibri" w:hAnsi="Calibri"/>
        </w:rPr>
        <w:t>.</w:t>
      </w:r>
      <w:r w:rsidRPr="00AE0159">
        <w:rPr>
          <w:rFonts w:ascii="Calibri" w:hAnsi="Calibri"/>
        </w:rPr>
        <w:tab/>
      </w:r>
      <w:r w:rsidRPr="00AE0159">
        <w:rPr>
          <w:rFonts w:ascii="Calibri" w:hAnsi="Calibri"/>
        </w:rPr>
        <w:tab/>
      </w:r>
      <w:r w:rsidRPr="00AE0159">
        <w:rPr>
          <w:rFonts w:ascii="Calibri" w:hAnsi="Calibri"/>
        </w:rPr>
        <w:tab/>
        <w:t>9</w:t>
      </w:r>
      <w:r w:rsidRPr="00AE0159">
        <w:rPr>
          <w:rFonts w:ascii="Calibri" w:hAnsi="Calibri"/>
        </w:rPr>
        <w:tab/>
        <w:t>-</w:t>
      </w:r>
      <w:r w:rsidRPr="00AE0159">
        <w:rPr>
          <w:rFonts w:ascii="Calibri" w:hAnsi="Calibri"/>
        </w:rPr>
        <w:tab/>
        <w:t>10</w:t>
      </w:r>
      <w:r w:rsidRPr="00AE0159">
        <w:rPr>
          <w:rFonts w:ascii="Calibri" w:hAnsi="Calibri"/>
        </w:rPr>
        <w:tab/>
        <w:t>2</w:t>
      </w:r>
    </w:p>
    <w:p w:rsidR="0095283A" w:rsidRPr="00AE0159" w:rsidRDefault="0095283A" w:rsidP="00FE20C2">
      <w:pPr>
        <w:pStyle w:val="Zkladntext2"/>
        <w:numPr>
          <w:ilvl w:val="0"/>
          <w:numId w:val="20"/>
        </w:numPr>
        <w:jc w:val="both"/>
        <w:rPr>
          <w:rFonts w:ascii="Calibri" w:hAnsi="Calibri"/>
        </w:rPr>
      </w:pPr>
      <w:r>
        <w:rPr>
          <w:rFonts w:ascii="Calibri" w:hAnsi="Calibri"/>
        </w:rPr>
        <w:t>P</w:t>
      </w:r>
      <w:r w:rsidR="008550E3">
        <w:rPr>
          <w:rFonts w:ascii="Calibri" w:hAnsi="Calibri"/>
        </w:rPr>
        <w:t>.</w:t>
      </w:r>
      <w:r>
        <w:rPr>
          <w:rFonts w:ascii="Calibri" w:hAnsi="Calibri"/>
        </w:rPr>
        <w:t>F</w:t>
      </w:r>
      <w:r w:rsidR="008550E3">
        <w:rPr>
          <w:rFonts w:ascii="Calibri" w:hAnsi="Calibri"/>
        </w:rPr>
        <w:t>.</w:t>
      </w:r>
      <w:r>
        <w:rPr>
          <w:rFonts w:ascii="Calibri" w:hAnsi="Calibri"/>
        </w:rPr>
        <w:tab/>
      </w:r>
      <w:r>
        <w:rPr>
          <w:rFonts w:ascii="Calibri" w:hAnsi="Calibri"/>
        </w:rPr>
        <w:tab/>
      </w:r>
      <w:r w:rsidR="008550E3">
        <w:rPr>
          <w:rFonts w:ascii="Calibri" w:hAnsi="Calibri"/>
        </w:rPr>
        <w:tab/>
      </w:r>
      <w:r w:rsidRPr="00AE0159">
        <w:rPr>
          <w:rFonts w:ascii="Calibri" w:hAnsi="Calibri"/>
        </w:rPr>
        <w:t>8</w:t>
      </w:r>
      <w:r w:rsidRPr="00AE0159">
        <w:rPr>
          <w:rFonts w:ascii="Calibri" w:hAnsi="Calibri"/>
        </w:rPr>
        <w:tab/>
        <w:t>-</w:t>
      </w:r>
      <w:r w:rsidRPr="00AE0159">
        <w:rPr>
          <w:rFonts w:ascii="Calibri" w:hAnsi="Calibri"/>
        </w:rPr>
        <w:tab/>
        <w:t>9</w:t>
      </w:r>
      <w:r w:rsidRPr="00AE0159">
        <w:rPr>
          <w:rFonts w:ascii="Calibri" w:hAnsi="Calibri"/>
        </w:rPr>
        <w:tab/>
        <w:t>8</w:t>
      </w:r>
    </w:p>
    <w:p w:rsidR="0095283A" w:rsidRPr="00AE0159" w:rsidRDefault="0095283A" w:rsidP="00FE20C2">
      <w:pPr>
        <w:pStyle w:val="Zkladntext2"/>
        <w:numPr>
          <w:ilvl w:val="0"/>
          <w:numId w:val="20"/>
        </w:numPr>
        <w:jc w:val="both"/>
        <w:rPr>
          <w:rFonts w:ascii="Calibri" w:hAnsi="Calibri"/>
        </w:rPr>
      </w:pPr>
      <w:r>
        <w:rPr>
          <w:rFonts w:ascii="Calibri" w:hAnsi="Calibri"/>
        </w:rPr>
        <w:t>T</w:t>
      </w:r>
      <w:r w:rsidR="008550E3">
        <w:rPr>
          <w:rFonts w:ascii="Calibri" w:hAnsi="Calibri"/>
        </w:rPr>
        <w:t>.</w:t>
      </w:r>
      <w:r>
        <w:rPr>
          <w:rFonts w:ascii="Calibri" w:hAnsi="Calibri"/>
        </w:rPr>
        <w:t>K</w:t>
      </w:r>
      <w:r w:rsidR="008550E3">
        <w:rPr>
          <w:rFonts w:ascii="Calibri" w:hAnsi="Calibri"/>
        </w:rPr>
        <w:t>.</w:t>
      </w:r>
      <w:r>
        <w:rPr>
          <w:rFonts w:ascii="Calibri" w:hAnsi="Calibri"/>
        </w:rPr>
        <w:tab/>
      </w:r>
      <w:r>
        <w:rPr>
          <w:rFonts w:ascii="Calibri" w:hAnsi="Calibri"/>
        </w:rPr>
        <w:tab/>
      </w:r>
      <w:r w:rsidR="008550E3">
        <w:rPr>
          <w:rFonts w:ascii="Calibri" w:hAnsi="Calibri"/>
        </w:rPr>
        <w:tab/>
      </w:r>
      <w:r w:rsidRPr="00AE0159">
        <w:rPr>
          <w:rFonts w:ascii="Calibri" w:hAnsi="Calibri"/>
        </w:rPr>
        <w:t>7</w:t>
      </w:r>
      <w:r w:rsidRPr="00AE0159">
        <w:rPr>
          <w:rFonts w:ascii="Calibri" w:hAnsi="Calibri"/>
        </w:rPr>
        <w:tab/>
        <w:t>-</w:t>
      </w:r>
      <w:r w:rsidRPr="00AE0159">
        <w:rPr>
          <w:rFonts w:ascii="Calibri" w:hAnsi="Calibri"/>
        </w:rPr>
        <w:tab/>
        <w:t>8</w:t>
      </w:r>
      <w:r w:rsidRPr="00AE0159">
        <w:rPr>
          <w:rFonts w:ascii="Calibri" w:hAnsi="Calibri"/>
        </w:rPr>
        <w:tab/>
        <w:t>2</w:t>
      </w:r>
    </w:p>
    <w:p w:rsidR="0095283A" w:rsidRPr="00AE0159" w:rsidRDefault="0095283A" w:rsidP="00FE20C2">
      <w:pPr>
        <w:pStyle w:val="Zkladntext2"/>
        <w:numPr>
          <w:ilvl w:val="0"/>
          <w:numId w:val="20"/>
        </w:numPr>
        <w:jc w:val="both"/>
        <w:rPr>
          <w:rFonts w:ascii="Calibri" w:hAnsi="Calibri"/>
        </w:rPr>
      </w:pPr>
      <w:r>
        <w:rPr>
          <w:rFonts w:ascii="Calibri" w:hAnsi="Calibri"/>
        </w:rPr>
        <w:t>V</w:t>
      </w:r>
      <w:r w:rsidR="008550E3">
        <w:rPr>
          <w:rFonts w:ascii="Calibri" w:hAnsi="Calibri"/>
        </w:rPr>
        <w:t>.</w:t>
      </w:r>
      <w:r>
        <w:rPr>
          <w:rFonts w:ascii="Calibri" w:hAnsi="Calibri"/>
        </w:rPr>
        <w:t xml:space="preserve"> L</w:t>
      </w:r>
      <w:r w:rsidR="008550E3">
        <w:rPr>
          <w:rFonts w:ascii="Calibri" w:hAnsi="Calibri"/>
        </w:rPr>
        <w:t>.</w:t>
      </w:r>
      <w:r>
        <w:rPr>
          <w:rFonts w:ascii="Calibri" w:hAnsi="Calibri"/>
        </w:rPr>
        <w:tab/>
      </w:r>
      <w:r>
        <w:rPr>
          <w:rFonts w:ascii="Calibri" w:hAnsi="Calibri"/>
        </w:rPr>
        <w:tab/>
      </w:r>
      <w:r>
        <w:rPr>
          <w:rFonts w:ascii="Calibri" w:hAnsi="Calibri"/>
        </w:rPr>
        <w:tab/>
        <w:t xml:space="preserve">6          </w:t>
      </w:r>
      <w:r w:rsidRPr="00AE0159">
        <w:rPr>
          <w:rFonts w:ascii="Calibri" w:hAnsi="Calibri"/>
        </w:rPr>
        <w:t>-</w:t>
      </w:r>
      <w:r>
        <w:rPr>
          <w:rFonts w:ascii="Calibri" w:hAnsi="Calibri"/>
        </w:rPr>
        <w:t xml:space="preserve">            7           </w:t>
      </w:r>
      <w:r w:rsidRPr="00AE0159">
        <w:rPr>
          <w:rFonts w:ascii="Calibri" w:hAnsi="Calibri"/>
        </w:rPr>
        <w:t>6</w:t>
      </w:r>
    </w:p>
    <w:p w:rsidR="0095283A" w:rsidRPr="00AE0159" w:rsidRDefault="0095283A" w:rsidP="00FE20C2">
      <w:pPr>
        <w:pStyle w:val="Zkladntext2"/>
        <w:numPr>
          <w:ilvl w:val="0"/>
          <w:numId w:val="20"/>
        </w:numPr>
        <w:jc w:val="both"/>
        <w:rPr>
          <w:rFonts w:ascii="Calibri" w:hAnsi="Calibri"/>
        </w:rPr>
      </w:pPr>
      <w:r>
        <w:rPr>
          <w:rFonts w:ascii="Calibri" w:hAnsi="Calibri"/>
        </w:rPr>
        <w:t>Z</w:t>
      </w:r>
      <w:r w:rsidR="008550E3">
        <w:rPr>
          <w:rFonts w:ascii="Calibri" w:hAnsi="Calibri"/>
        </w:rPr>
        <w:t>.</w:t>
      </w:r>
      <w:r>
        <w:rPr>
          <w:rFonts w:ascii="Calibri" w:hAnsi="Calibri"/>
        </w:rPr>
        <w:t xml:space="preserve"> J</w:t>
      </w:r>
      <w:r w:rsidR="008550E3">
        <w:rPr>
          <w:rFonts w:ascii="Calibri" w:hAnsi="Calibri"/>
        </w:rPr>
        <w:t>.</w:t>
      </w:r>
      <w:r>
        <w:rPr>
          <w:rFonts w:ascii="Calibri" w:hAnsi="Calibri"/>
        </w:rPr>
        <w:tab/>
      </w:r>
      <w:r>
        <w:rPr>
          <w:rFonts w:ascii="Calibri" w:hAnsi="Calibri"/>
        </w:rPr>
        <w:tab/>
      </w:r>
      <w:r w:rsidR="008550E3">
        <w:rPr>
          <w:rFonts w:ascii="Calibri" w:hAnsi="Calibri"/>
        </w:rPr>
        <w:tab/>
      </w:r>
      <w:r w:rsidRPr="00AE0159">
        <w:rPr>
          <w:rFonts w:ascii="Calibri" w:hAnsi="Calibri"/>
        </w:rPr>
        <w:t>6</w:t>
      </w:r>
      <w:r w:rsidRPr="00AE0159">
        <w:rPr>
          <w:rFonts w:ascii="Calibri" w:hAnsi="Calibri"/>
        </w:rPr>
        <w:tab/>
        <w:t>-</w:t>
      </w:r>
      <w:r w:rsidRPr="00AE0159">
        <w:rPr>
          <w:rFonts w:ascii="Calibri" w:hAnsi="Calibri"/>
        </w:rPr>
        <w:tab/>
        <w:t>7</w:t>
      </w:r>
      <w:r w:rsidRPr="00AE0159">
        <w:rPr>
          <w:rFonts w:ascii="Calibri" w:hAnsi="Calibri"/>
        </w:rPr>
        <w:tab/>
        <w:t>4</w:t>
      </w:r>
    </w:p>
    <w:p w:rsidR="0095283A" w:rsidRPr="00AE0159" w:rsidRDefault="008550E3" w:rsidP="00FE20C2">
      <w:pPr>
        <w:pStyle w:val="Zkladntext2"/>
        <w:numPr>
          <w:ilvl w:val="0"/>
          <w:numId w:val="20"/>
        </w:numPr>
        <w:jc w:val="both"/>
        <w:rPr>
          <w:rFonts w:ascii="Calibri" w:hAnsi="Calibri"/>
        </w:rPr>
      </w:pPr>
      <w:r>
        <w:rPr>
          <w:rFonts w:ascii="Calibri" w:hAnsi="Calibri"/>
        </w:rPr>
        <w:t>J. T.</w:t>
      </w:r>
      <w:r w:rsidR="0095283A" w:rsidRPr="00AE0159">
        <w:rPr>
          <w:rFonts w:ascii="Calibri" w:hAnsi="Calibri"/>
        </w:rPr>
        <w:tab/>
      </w:r>
      <w:r w:rsidR="0095283A" w:rsidRPr="00AE0159">
        <w:rPr>
          <w:rFonts w:ascii="Calibri" w:hAnsi="Calibri"/>
        </w:rPr>
        <w:tab/>
      </w:r>
      <w:r w:rsidR="0095283A" w:rsidRPr="00AE0159">
        <w:rPr>
          <w:rFonts w:ascii="Calibri" w:hAnsi="Calibri"/>
        </w:rPr>
        <w:tab/>
        <w:t>5</w:t>
      </w:r>
      <w:r w:rsidR="0095283A" w:rsidRPr="00AE0159">
        <w:rPr>
          <w:rFonts w:ascii="Calibri" w:hAnsi="Calibri"/>
        </w:rPr>
        <w:tab/>
        <w:t>-</w:t>
      </w:r>
      <w:r w:rsidR="0095283A" w:rsidRPr="00AE0159">
        <w:rPr>
          <w:rFonts w:ascii="Calibri" w:hAnsi="Calibri"/>
        </w:rPr>
        <w:tab/>
        <w:t>6</w:t>
      </w:r>
      <w:r w:rsidR="0095283A" w:rsidRPr="00AE0159">
        <w:rPr>
          <w:rFonts w:ascii="Calibri" w:hAnsi="Calibri"/>
        </w:rPr>
        <w:tab/>
        <w:t>5</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M</w:t>
      </w:r>
      <w:r w:rsidR="008550E3">
        <w:rPr>
          <w:rFonts w:ascii="Calibri" w:hAnsi="Calibri"/>
        </w:rPr>
        <w:t>.</w:t>
      </w:r>
      <w:r w:rsidRPr="00AE0159">
        <w:rPr>
          <w:rFonts w:ascii="Calibri" w:hAnsi="Calibri"/>
        </w:rPr>
        <w:t xml:space="preserve"> K</w:t>
      </w:r>
      <w:r w:rsidR="008550E3">
        <w:rPr>
          <w:rFonts w:ascii="Calibri" w:hAnsi="Calibri"/>
        </w:rPr>
        <w:t>.</w:t>
      </w:r>
      <w:r w:rsidRPr="00AE0159">
        <w:rPr>
          <w:rFonts w:ascii="Calibri" w:hAnsi="Calibri"/>
        </w:rPr>
        <w:tab/>
      </w:r>
      <w:r w:rsidR="008550E3">
        <w:rPr>
          <w:rFonts w:ascii="Calibri" w:hAnsi="Calibri"/>
        </w:rPr>
        <w:tab/>
      </w:r>
      <w:r w:rsidR="008550E3">
        <w:rPr>
          <w:rFonts w:ascii="Calibri" w:hAnsi="Calibri"/>
        </w:rPr>
        <w:tab/>
      </w:r>
      <w:r w:rsidRPr="00AE0159">
        <w:rPr>
          <w:rFonts w:ascii="Calibri" w:hAnsi="Calibri"/>
        </w:rPr>
        <w:t>5</w:t>
      </w:r>
      <w:r w:rsidRPr="00AE0159">
        <w:rPr>
          <w:rFonts w:ascii="Calibri" w:hAnsi="Calibri"/>
        </w:rPr>
        <w:tab/>
        <w:t>-</w:t>
      </w:r>
      <w:r w:rsidRPr="00AE0159">
        <w:rPr>
          <w:rFonts w:ascii="Calibri" w:hAnsi="Calibri"/>
        </w:rPr>
        <w:tab/>
        <w:t>6</w:t>
      </w:r>
      <w:r w:rsidRPr="00AE0159">
        <w:rPr>
          <w:rFonts w:ascii="Calibri" w:hAnsi="Calibri"/>
        </w:rPr>
        <w:tab/>
        <w:t>3</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J</w:t>
      </w:r>
      <w:r w:rsidR="008550E3">
        <w:rPr>
          <w:rFonts w:ascii="Calibri" w:hAnsi="Calibri"/>
        </w:rPr>
        <w:t>.</w:t>
      </w:r>
      <w:r w:rsidRPr="00AE0159">
        <w:rPr>
          <w:rFonts w:ascii="Calibri" w:hAnsi="Calibri"/>
        </w:rPr>
        <w:t xml:space="preserve"> K</w:t>
      </w:r>
      <w:r w:rsidR="008550E3">
        <w:rPr>
          <w:rFonts w:ascii="Calibri" w:hAnsi="Calibri"/>
        </w:rPr>
        <w:t>.</w:t>
      </w:r>
      <w:r w:rsidRPr="00AE0159">
        <w:rPr>
          <w:rFonts w:ascii="Calibri" w:hAnsi="Calibri"/>
        </w:rPr>
        <w:tab/>
      </w:r>
      <w:r w:rsidRPr="00AE0159">
        <w:rPr>
          <w:rFonts w:ascii="Calibri" w:hAnsi="Calibri"/>
        </w:rPr>
        <w:tab/>
      </w:r>
      <w:r w:rsidRPr="00AE0159">
        <w:rPr>
          <w:rFonts w:ascii="Calibri" w:hAnsi="Calibri"/>
        </w:rPr>
        <w:tab/>
        <w:t>5</w:t>
      </w:r>
      <w:r w:rsidRPr="00AE0159">
        <w:rPr>
          <w:rFonts w:ascii="Calibri" w:hAnsi="Calibri"/>
        </w:rPr>
        <w:tab/>
        <w:t>-</w:t>
      </w:r>
      <w:r w:rsidRPr="00AE0159">
        <w:rPr>
          <w:rFonts w:ascii="Calibri" w:hAnsi="Calibri"/>
        </w:rPr>
        <w:tab/>
        <w:t>6</w:t>
      </w:r>
      <w:r w:rsidRPr="00AE0159">
        <w:rPr>
          <w:rFonts w:ascii="Calibri" w:hAnsi="Calibri"/>
        </w:rPr>
        <w:tab/>
        <w:t>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A</w:t>
      </w:r>
      <w:r w:rsidR="008550E3">
        <w:rPr>
          <w:rFonts w:ascii="Calibri" w:hAnsi="Calibri"/>
        </w:rPr>
        <w:t>.</w:t>
      </w:r>
      <w:r w:rsidRPr="00AE0159">
        <w:rPr>
          <w:rFonts w:ascii="Calibri" w:hAnsi="Calibri"/>
        </w:rPr>
        <w:t>Ž</w:t>
      </w:r>
      <w:r w:rsidR="008550E3">
        <w:rPr>
          <w:rFonts w:ascii="Calibri" w:hAnsi="Calibri"/>
        </w:rPr>
        <w:t>.</w:t>
      </w:r>
      <w:r w:rsidR="008550E3">
        <w:rPr>
          <w:rFonts w:ascii="Calibri" w:hAnsi="Calibri"/>
        </w:rPr>
        <w:tab/>
      </w:r>
      <w:r w:rsidRPr="00AE0159">
        <w:rPr>
          <w:rFonts w:ascii="Calibri" w:hAnsi="Calibri"/>
        </w:rPr>
        <w:tab/>
      </w:r>
      <w:r w:rsidRPr="00AE0159">
        <w:rPr>
          <w:rFonts w:ascii="Calibri" w:hAnsi="Calibri"/>
        </w:rPr>
        <w:tab/>
        <w:t>4</w:t>
      </w:r>
      <w:r w:rsidRPr="00AE0159">
        <w:rPr>
          <w:rFonts w:ascii="Calibri" w:hAnsi="Calibri"/>
        </w:rPr>
        <w:tab/>
        <w:t>-</w:t>
      </w:r>
      <w:r w:rsidRPr="00AE0159">
        <w:rPr>
          <w:rFonts w:ascii="Calibri" w:hAnsi="Calibri"/>
        </w:rPr>
        <w:tab/>
        <w:t>5</w:t>
      </w:r>
      <w:r w:rsidRPr="00AE0159">
        <w:rPr>
          <w:rFonts w:ascii="Calibri" w:hAnsi="Calibri"/>
        </w:rPr>
        <w:tab/>
        <w:t>2</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P</w:t>
      </w:r>
      <w:r w:rsidR="008550E3">
        <w:rPr>
          <w:rFonts w:ascii="Calibri" w:hAnsi="Calibri"/>
        </w:rPr>
        <w:t>.</w:t>
      </w:r>
      <w:r w:rsidRPr="00AE0159">
        <w:rPr>
          <w:rFonts w:ascii="Calibri" w:hAnsi="Calibri"/>
        </w:rPr>
        <w:t xml:space="preserve"> T</w:t>
      </w:r>
      <w:r w:rsidR="008550E3">
        <w:rPr>
          <w:rFonts w:ascii="Calibri" w:hAnsi="Calibri"/>
        </w:rPr>
        <w:t>.</w:t>
      </w:r>
      <w:r w:rsidRPr="00AE0159">
        <w:rPr>
          <w:rFonts w:ascii="Calibri" w:hAnsi="Calibri"/>
        </w:rPr>
        <w:tab/>
      </w:r>
      <w:r w:rsidRPr="00AE0159">
        <w:rPr>
          <w:rFonts w:ascii="Calibri" w:hAnsi="Calibri"/>
        </w:rPr>
        <w:tab/>
      </w:r>
      <w:r w:rsidRPr="00AE0159">
        <w:rPr>
          <w:rFonts w:ascii="Calibri" w:hAnsi="Calibri"/>
        </w:rPr>
        <w:tab/>
        <w:t>3</w:t>
      </w:r>
      <w:r w:rsidRPr="00AE0159">
        <w:rPr>
          <w:rFonts w:ascii="Calibri" w:hAnsi="Calibri"/>
        </w:rPr>
        <w:tab/>
        <w:t>-</w:t>
      </w:r>
      <w:r w:rsidRPr="00AE0159">
        <w:rPr>
          <w:rFonts w:ascii="Calibri" w:hAnsi="Calibri"/>
        </w:rPr>
        <w:tab/>
        <w:t>4</w:t>
      </w:r>
      <w:r w:rsidRPr="00AE0159">
        <w:rPr>
          <w:rFonts w:ascii="Calibri" w:hAnsi="Calibri"/>
        </w:rPr>
        <w:tab/>
        <w:t>3</w:t>
      </w:r>
      <w:r w:rsidRPr="00AE0159">
        <w:rPr>
          <w:rFonts w:ascii="Calibri" w:hAnsi="Calibri"/>
        </w:rPr>
        <w:tab/>
      </w:r>
    </w:p>
    <w:p w:rsidR="0095283A" w:rsidRPr="00AE0159" w:rsidRDefault="0095283A" w:rsidP="00FE20C2">
      <w:pPr>
        <w:pStyle w:val="Zkladntext2"/>
        <w:numPr>
          <w:ilvl w:val="0"/>
          <w:numId w:val="20"/>
        </w:numPr>
        <w:jc w:val="both"/>
        <w:rPr>
          <w:rFonts w:ascii="Calibri" w:hAnsi="Calibri"/>
        </w:rPr>
      </w:pPr>
      <w:r>
        <w:rPr>
          <w:rFonts w:ascii="Calibri" w:hAnsi="Calibri"/>
        </w:rPr>
        <w:t>T</w:t>
      </w:r>
      <w:r w:rsidR="008550E3">
        <w:rPr>
          <w:rFonts w:ascii="Calibri" w:hAnsi="Calibri"/>
        </w:rPr>
        <w:t>.</w:t>
      </w:r>
      <w:r>
        <w:rPr>
          <w:rFonts w:ascii="Calibri" w:hAnsi="Calibri"/>
        </w:rPr>
        <w:t xml:space="preserve"> K</w:t>
      </w:r>
      <w:r w:rsidR="008550E3">
        <w:rPr>
          <w:rFonts w:ascii="Calibri" w:hAnsi="Calibri"/>
        </w:rPr>
        <w:t>.</w:t>
      </w:r>
      <w:r>
        <w:rPr>
          <w:rFonts w:ascii="Calibri" w:hAnsi="Calibri"/>
        </w:rPr>
        <w:tab/>
      </w:r>
      <w:r w:rsidRPr="00AE0159">
        <w:rPr>
          <w:rFonts w:ascii="Calibri" w:hAnsi="Calibri"/>
        </w:rPr>
        <w:tab/>
      </w:r>
      <w:r w:rsidR="008550E3">
        <w:rPr>
          <w:rFonts w:ascii="Calibri" w:hAnsi="Calibri"/>
        </w:rPr>
        <w:tab/>
      </w:r>
      <w:r w:rsidRPr="00AE0159">
        <w:rPr>
          <w:rFonts w:ascii="Calibri" w:hAnsi="Calibri"/>
        </w:rPr>
        <w:t>3</w:t>
      </w:r>
      <w:r w:rsidRPr="00AE0159">
        <w:rPr>
          <w:rFonts w:ascii="Calibri" w:hAnsi="Calibri"/>
        </w:rPr>
        <w:tab/>
        <w:t>-</w:t>
      </w:r>
      <w:r w:rsidRPr="00AE0159">
        <w:rPr>
          <w:rFonts w:ascii="Calibri" w:hAnsi="Calibri"/>
        </w:rPr>
        <w:tab/>
        <w:t>4</w:t>
      </w:r>
      <w:r w:rsidRPr="00AE0159">
        <w:rPr>
          <w:rFonts w:ascii="Calibri" w:hAnsi="Calibri"/>
        </w:rPr>
        <w:tab/>
        <w:t>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M</w:t>
      </w:r>
      <w:r w:rsidR="008550E3">
        <w:rPr>
          <w:rFonts w:ascii="Calibri" w:hAnsi="Calibri"/>
        </w:rPr>
        <w:t>.</w:t>
      </w:r>
      <w:r w:rsidRPr="00AE0159">
        <w:rPr>
          <w:rFonts w:ascii="Calibri" w:hAnsi="Calibri"/>
        </w:rPr>
        <w:t xml:space="preserve"> V</w:t>
      </w:r>
      <w:r w:rsidR="008550E3">
        <w:rPr>
          <w:rFonts w:ascii="Calibri" w:hAnsi="Calibri"/>
        </w:rPr>
        <w:t>.</w:t>
      </w:r>
      <w:r w:rsidRPr="00AE0159">
        <w:rPr>
          <w:rFonts w:ascii="Calibri" w:hAnsi="Calibri"/>
        </w:rPr>
        <w:tab/>
      </w:r>
      <w:r w:rsidRPr="00AE0159">
        <w:rPr>
          <w:rFonts w:ascii="Calibri" w:hAnsi="Calibri"/>
        </w:rPr>
        <w:tab/>
      </w:r>
      <w:r w:rsidR="008550E3">
        <w:rPr>
          <w:rFonts w:ascii="Calibri" w:hAnsi="Calibri"/>
        </w:rPr>
        <w:tab/>
      </w:r>
      <w:r w:rsidRPr="00AE0159">
        <w:rPr>
          <w:rFonts w:ascii="Calibri" w:hAnsi="Calibri"/>
        </w:rPr>
        <w:t>2</w:t>
      </w:r>
      <w:r w:rsidRPr="00AE0159">
        <w:rPr>
          <w:rFonts w:ascii="Calibri" w:hAnsi="Calibri"/>
        </w:rPr>
        <w:tab/>
        <w:t>-</w:t>
      </w:r>
      <w:r w:rsidRPr="00AE0159">
        <w:rPr>
          <w:rFonts w:ascii="Calibri" w:hAnsi="Calibri"/>
        </w:rPr>
        <w:tab/>
        <w:t>3</w:t>
      </w:r>
      <w:r w:rsidRPr="00AE0159">
        <w:rPr>
          <w:rFonts w:ascii="Calibri" w:hAnsi="Calibri"/>
        </w:rPr>
        <w:tab/>
        <w:t>2</w:t>
      </w:r>
    </w:p>
    <w:p w:rsidR="0095283A" w:rsidRPr="00AE0159" w:rsidRDefault="0095283A" w:rsidP="00FE20C2">
      <w:pPr>
        <w:pStyle w:val="Zkladntext2"/>
        <w:numPr>
          <w:ilvl w:val="0"/>
          <w:numId w:val="20"/>
        </w:numPr>
        <w:jc w:val="both"/>
        <w:rPr>
          <w:rFonts w:ascii="Calibri" w:hAnsi="Calibri"/>
        </w:rPr>
      </w:pPr>
      <w:r>
        <w:rPr>
          <w:rFonts w:ascii="Calibri" w:hAnsi="Calibri"/>
        </w:rPr>
        <w:t>L</w:t>
      </w:r>
      <w:r w:rsidR="008550E3">
        <w:rPr>
          <w:rFonts w:ascii="Calibri" w:hAnsi="Calibri"/>
        </w:rPr>
        <w:t>.</w:t>
      </w:r>
      <w:r>
        <w:rPr>
          <w:rFonts w:ascii="Calibri" w:hAnsi="Calibri"/>
        </w:rPr>
        <w:t xml:space="preserve"> H</w:t>
      </w:r>
      <w:r w:rsidR="008550E3">
        <w:rPr>
          <w:rFonts w:ascii="Calibri" w:hAnsi="Calibri"/>
        </w:rPr>
        <w:t>.</w:t>
      </w:r>
      <w:r>
        <w:rPr>
          <w:rFonts w:ascii="Calibri" w:hAnsi="Calibri"/>
        </w:rPr>
        <w:tab/>
      </w:r>
      <w:r>
        <w:rPr>
          <w:rFonts w:ascii="Calibri" w:hAnsi="Calibri"/>
        </w:rPr>
        <w:tab/>
      </w:r>
      <w:r w:rsidR="008550E3">
        <w:rPr>
          <w:rFonts w:ascii="Calibri" w:hAnsi="Calibri"/>
        </w:rPr>
        <w:tab/>
      </w:r>
      <w:r w:rsidRPr="00AE0159">
        <w:rPr>
          <w:rFonts w:ascii="Calibri" w:hAnsi="Calibri"/>
        </w:rPr>
        <w:t>2</w:t>
      </w:r>
      <w:r w:rsidRPr="00AE0159">
        <w:rPr>
          <w:rFonts w:ascii="Calibri" w:hAnsi="Calibri"/>
        </w:rPr>
        <w:tab/>
        <w:t>-</w:t>
      </w:r>
      <w:r w:rsidRPr="00AE0159">
        <w:rPr>
          <w:rFonts w:ascii="Calibri" w:hAnsi="Calibri"/>
        </w:rPr>
        <w:tab/>
        <w:t>3</w:t>
      </w:r>
      <w:r w:rsidRPr="00AE0159">
        <w:rPr>
          <w:rFonts w:ascii="Calibri" w:hAnsi="Calibri"/>
        </w:rPr>
        <w:tab/>
        <w:t>2</w:t>
      </w:r>
    </w:p>
    <w:p w:rsidR="0095283A" w:rsidRPr="00AE0159" w:rsidRDefault="0095283A" w:rsidP="00FE20C2">
      <w:pPr>
        <w:pStyle w:val="Zkladntext2"/>
        <w:numPr>
          <w:ilvl w:val="0"/>
          <w:numId w:val="20"/>
        </w:numPr>
        <w:jc w:val="both"/>
        <w:rPr>
          <w:rFonts w:ascii="Calibri" w:hAnsi="Calibri"/>
        </w:rPr>
      </w:pPr>
      <w:r>
        <w:rPr>
          <w:rFonts w:ascii="Calibri" w:hAnsi="Calibri"/>
        </w:rPr>
        <w:t>D</w:t>
      </w:r>
      <w:r w:rsidR="008550E3">
        <w:rPr>
          <w:rFonts w:ascii="Calibri" w:hAnsi="Calibri"/>
        </w:rPr>
        <w:t>.</w:t>
      </w:r>
      <w:r>
        <w:rPr>
          <w:rFonts w:ascii="Calibri" w:hAnsi="Calibri"/>
        </w:rPr>
        <w:t xml:space="preserve"> O</w:t>
      </w:r>
      <w:r w:rsidR="008550E3">
        <w:rPr>
          <w:rFonts w:ascii="Calibri" w:hAnsi="Calibri"/>
        </w:rPr>
        <w:t>.</w:t>
      </w:r>
      <w:r w:rsidRPr="00AE0159">
        <w:rPr>
          <w:rFonts w:ascii="Calibri" w:hAnsi="Calibri"/>
        </w:rPr>
        <w:tab/>
      </w:r>
      <w:r w:rsidR="008550E3">
        <w:rPr>
          <w:rFonts w:ascii="Calibri" w:hAnsi="Calibri"/>
        </w:rPr>
        <w:tab/>
      </w:r>
      <w:r w:rsidR="008550E3">
        <w:rPr>
          <w:rFonts w:ascii="Calibri" w:hAnsi="Calibri"/>
        </w:rPr>
        <w:tab/>
      </w:r>
      <w:r w:rsidRPr="00AE0159">
        <w:rPr>
          <w:rFonts w:ascii="Calibri" w:hAnsi="Calibri"/>
        </w:rPr>
        <w:t>1</w:t>
      </w:r>
      <w:r w:rsidRPr="00AE0159">
        <w:rPr>
          <w:rFonts w:ascii="Calibri" w:hAnsi="Calibri"/>
        </w:rPr>
        <w:tab/>
        <w:t>-</w:t>
      </w:r>
      <w:r w:rsidRPr="00AE0159">
        <w:rPr>
          <w:rFonts w:ascii="Calibri" w:hAnsi="Calibri"/>
        </w:rPr>
        <w:tab/>
        <w:t>2</w:t>
      </w:r>
      <w:r w:rsidRPr="00AE0159">
        <w:rPr>
          <w:rFonts w:ascii="Calibri" w:hAnsi="Calibri"/>
        </w:rPr>
        <w:tab/>
        <w:t>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R</w:t>
      </w:r>
      <w:r w:rsidR="008550E3">
        <w:rPr>
          <w:rFonts w:ascii="Calibri" w:hAnsi="Calibri"/>
        </w:rPr>
        <w:t>.</w:t>
      </w:r>
      <w:r w:rsidRPr="00AE0159">
        <w:rPr>
          <w:rFonts w:ascii="Calibri" w:hAnsi="Calibri"/>
        </w:rPr>
        <w:t xml:space="preserve"> K</w:t>
      </w:r>
      <w:r w:rsidR="008550E3">
        <w:rPr>
          <w:rFonts w:ascii="Calibri" w:hAnsi="Calibri"/>
        </w:rPr>
        <w:t>.</w:t>
      </w:r>
      <w:r w:rsidRPr="00AE0159">
        <w:rPr>
          <w:rFonts w:ascii="Calibri" w:hAnsi="Calibri"/>
        </w:rPr>
        <w:tab/>
      </w:r>
      <w:r w:rsidRPr="00AE0159">
        <w:rPr>
          <w:rFonts w:ascii="Calibri" w:hAnsi="Calibri"/>
        </w:rPr>
        <w:tab/>
      </w:r>
      <w:r w:rsidR="008550E3">
        <w:rPr>
          <w:rFonts w:ascii="Calibri" w:hAnsi="Calibri"/>
        </w:rPr>
        <w:tab/>
      </w:r>
      <w:r w:rsidRPr="00AE0159">
        <w:rPr>
          <w:rFonts w:ascii="Calibri" w:hAnsi="Calibri"/>
        </w:rPr>
        <w:t>1</w:t>
      </w:r>
      <w:r w:rsidRPr="00AE0159">
        <w:rPr>
          <w:rFonts w:ascii="Calibri" w:hAnsi="Calibri"/>
        </w:rPr>
        <w:tab/>
        <w:t>-</w:t>
      </w:r>
      <w:r w:rsidRPr="00AE0159">
        <w:rPr>
          <w:rFonts w:ascii="Calibri" w:hAnsi="Calibri"/>
        </w:rPr>
        <w:tab/>
        <w:t>2</w:t>
      </w:r>
      <w:r w:rsidRPr="00AE0159">
        <w:rPr>
          <w:rFonts w:ascii="Calibri" w:hAnsi="Calibri"/>
        </w:rPr>
        <w:tab/>
        <w:t>1</w:t>
      </w:r>
    </w:p>
    <w:p w:rsidR="0095283A" w:rsidRPr="00AE0159" w:rsidRDefault="00FE20C2" w:rsidP="00FE20C2">
      <w:pPr>
        <w:pStyle w:val="Zkladntext2"/>
        <w:numPr>
          <w:ilvl w:val="0"/>
          <w:numId w:val="20"/>
        </w:numPr>
        <w:jc w:val="both"/>
        <w:rPr>
          <w:rFonts w:ascii="Calibri" w:hAnsi="Calibri"/>
        </w:rPr>
      </w:pPr>
      <w:r>
        <w:rPr>
          <w:rFonts w:ascii="Calibri" w:hAnsi="Calibri"/>
        </w:rPr>
        <w:t>M</w:t>
      </w:r>
      <w:r w:rsidR="008550E3">
        <w:rPr>
          <w:rFonts w:ascii="Calibri" w:hAnsi="Calibri"/>
        </w:rPr>
        <w:t>.</w:t>
      </w:r>
      <w:r>
        <w:rPr>
          <w:rFonts w:ascii="Calibri" w:hAnsi="Calibri"/>
        </w:rPr>
        <w:t xml:space="preserve"> V</w:t>
      </w:r>
      <w:r w:rsidR="008550E3">
        <w:rPr>
          <w:rFonts w:ascii="Calibri" w:hAnsi="Calibri"/>
        </w:rPr>
        <w:t>.</w:t>
      </w:r>
      <w:r>
        <w:rPr>
          <w:rFonts w:ascii="Calibri" w:hAnsi="Calibri"/>
        </w:rPr>
        <w:tab/>
      </w:r>
      <w:r w:rsidR="0095283A" w:rsidRPr="00AE0159">
        <w:rPr>
          <w:rFonts w:ascii="Calibri" w:hAnsi="Calibri"/>
        </w:rPr>
        <w:tab/>
      </w:r>
      <w:r w:rsidR="008550E3">
        <w:rPr>
          <w:rFonts w:ascii="Calibri" w:hAnsi="Calibri"/>
        </w:rPr>
        <w:tab/>
      </w:r>
      <w:r w:rsidR="0095283A" w:rsidRPr="00AE0159">
        <w:rPr>
          <w:rFonts w:ascii="Calibri" w:hAnsi="Calibri"/>
        </w:rPr>
        <w:t>1</w:t>
      </w:r>
      <w:r w:rsidR="0095283A" w:rsidRPr="00AE0159">
        <w:rPr>
          <w:rFonts w:ascii="Calibri" w:hAnsi="Calibri"/>
        </w:rPr>
        <w:tab/>
        <w:t>-</w:t>
      </w:r>
      <w:r w:rsidR="0095283A" w:rsidRPr="00AE0159">
        <w:rPr>
          <w:rFonts w:ascii="Calibri" w:hAnsi="Calibri"/>
        </w:rPr>
        <w:tab/>
        <w:t>2</w:t>
      </w:r>
      <w:r w:rsidR="0095283A" w:rsidRPr="00AE0159">
        <w:rPr>
          <w:rFonts w:ascii="Calibri" w:hAnsi="Calibri"/>
        </w:rPr>
        <w:tab/>
        <w:t>1</w:t>
      </w:r>
    </w:p>
    <w:p w:rsidR="0095283A" w:rsidRPr="00AE0159" w:rsidRDefault="0095283A" w:rsidP="00FE20C2">
      <w:pPr>
        <w:pStyle w:val="Zkladntext2"/>
        <w:numPr>
          <w:ilvl w:val="0"/>
          <w:numId w:val="20"/>
        </w:numPr>
        <w:jc w:val="both"/>
        <w:rPr>
          <w:rFonts w:ascii="Calibri" w:hAnsi="Calibri"/>
        </w:rPr>
      </w:pPr>
      <w:r>
        <w:rPr>
          <w:rFonts w:ascii="Calibri" w:hAnsi="Calibri"/>
        </w:rPr>
        <w:t>M</w:t>
      </w:r>
      <w:r w:rsidR="008550E3">
        <w:rPr>
          <w:rFonts w:ascii="Calibri" w:hAnsi="Calibri"/>
        </w:rPr>
        <w:t>.</w:t>
      </w:r>
      <w:r>
        <w:rPr>
          <w:rFonts w:ascii="Calibri" w:hAnsi="Calibri"/>
        </w:rPr>
        <w:t xml:space="preserve"> Z</w:t>
      </w:r>
      <w:r w:rsidR="008550E3">
        <w:rPr>
          <w:rFonts w:ascii="Calibri" w:hAnsi="Calibri"/>
        </w:rPr>
        <w:t>.</w:t>
      </w:r>
      <w:r>
        <w:rPr>
          <w:rFonts w:ascii="Calibri" w:hAnsi="Calibri"/>
        </w:rPr>
        <w:tab/>
      </w:r>
      <w:r w:rsidR="008550E3">
        <w:rPr>
          <w:rFonts w:ascii="Calibri" w:hAnsi="Calibri"/>
        </w:rPr>
        <w:tab/>
      </w:r>
      <w:r>
        <w:rPr>
          <w:rFonts w:ascii="Calibri" w:hAnsi="Calibri"/>
        </w:rPr>
        <w:tab/>
      </w:r>
      <w:r w:rsidRPr="00AE0159">
        <w:rPr>
          <w:rFonts w:ascii="Calibri" w:hAnsi="Calibri"/>
        </w:rPr>
        <w:t>1</w:t>
      </w:r>
      <w:r w:rsidRPr="00AE0159">
        <w:rPr>
          <w:rFonts w:ascii="Calibri" w:hAnsi="Calibri"/>
        </w:rPr>
        <w:tab/>
        <w:t>-</w:t>
      </w:r>
      <w:r w:rsidRPr="00AE0159">
        <w:rPr>
          <w:rFonts w:ascii="Calibri" w:hAnsi="Calibri"/>
        </w:rPr>
        <w:tab/>
        <w:t>2</w:t>
      </w:r>
      <w:r w:rsidRPr="00AE0159">
        <w:rPr>
          <w:rFonts w:ascii="Calibri" w:hAnsi="Calibri"/>
        </w:rPr>
        <w:tab/>
        <w:t>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M</w:t>
      </w:r>
      <w:r w:rsidR="008550E3">
        <w:rPr>
          <w:rFonts w:ascii="Calibri" w:hAnsi="Calibri"/>
        </w:rPr>
        <w:t>.</w:t>
      </w:r>
      <w:r w:rsidRPr="00AE0159">
        <w:rPr>
          <w:rFonts w:ascii="Calibri" w:hAnsi="Calibri"/>
        </w:rPr>
        <w:t xml:space="preserve"> H</w:t>
      </w:r>
      <w:r w:rsidR="008550E3">
        <w:rPr>
          <w:rFonts w:ascii="Calibri" w:hAnsi="Calibri"/>
        </w:rPr>
        <w:t>.</w:t>
      </w:r>
      <w:r w:rsidRPr="00AE0159">
        <w:rPr>
          <w:rFonts w:ascii="Calibri" w:hAnsi="Calibri"/>
        </w:rPr>
        <w:tab/>
      </w:r>
      <w:r w:rsidRPr="00AE0159">
        <w:rPr>
          <w:rFonts w:ascii="Calibri" w:hAnsi="Calibri"/>
        </w:rPr>
        <w:tab/>
      </w:r>
      <w:r w:rsidR="008550E3">
        <w:rPr>
          <w:rFonts w:ascii="Calibri" w:hAnsi="Calibri"/>
        </w:rPr>
        <w:tab/>
      </w:r>
      <w:r w:rsidRPr="00AE0159">
        <w:rPr>
          <w:rFonts w:ascii="Calibri" w:hAnsi="Calibri"/>
        </w:rPr>
        <w:t>1</w:t>
      </w:r>
      <w:r w:rsidRPr="00AE0159">
        <w:rPr>
          <w:rFonts w:ascii="Calibri" w:hAnsi="Calibri"/>
        </w:rPr>
        <w:tab/>
        <w:t>-</w:t>
      </w:r>
      <w:r w:rsidRPr="00AE0159">
        <w:rPr>
          <w:rFonts w:ascii="Calibri" w:hAnsi="Calibri"/>
        </w:rPr>
        <w:tab/>
        <w:t>2</w:t>
      </w:r>
      <w:r w:rsidRPr="00AE0159">
        <w:rPr>
          <w:rFonts w:ascii="Calibri" w:hAnsi="Calibri"/>
        </w:rPr>
        <w:tab/>
        <w:t>1</w:t>
      </w:r>
    </w:p>
    <w:p w:rsidR="0095283A" w:rsidRPr="00AE0159" w:rsidRDefault="0095283A" w:rsidP="00FE20C2">
      <w:pPr>
        <w:pStyle w:val="Zkladntext2"/>
        <w:numPr>
          <w:ilvl w:val="0"/>
          <w:numId w:val="20"/>
        </w:numPr>
        <w:jc w:val="both"/>
        <w:rPr>
          <w:rFonts w:ascii="Calibri" w:hAnsi="Calibri"/>
        </w:rPr>
      </w:pPr>
      <w:r w:rsidRPr="00AE0159">
        <w:rPr>
          <w:rFonts w:ascii="Calibri" w:hAnsi="Calibri"/>
        </w:rPr>
        <w:t>I</w:t>
      </w:r>
      <w:r w:rsidR="008550E3">
        <w:rPr>
          <w:rFonts w:ascii="Calibri" w:hAnsi="Calibri"/>
        </w:rPr>
        <w:t>.</w:t>
      </w:r>
      <w:r w:rsidRPr="00AE0159">
        <w:rPr>
          <w:rFonts w:ascii="Calibri" w:hAnsi="Calibri"/>
        </w:rPr>
        <w:t xml:space="preserve"> H</w:t>
      </w:r>
      <w:r w:rsidR="008550E3">
        <w:rPr>
          <w:rFonts w:ascii="Calibri" w:hAnsi="Calibri"/>
        </w:rPr>
        <w:t>.</w:t>
      </w:r>
      <w:r w:rsidRPr="00AE0159">
        <w:rPr>
          <w:rFonts w:ascii="Calibri" w:hAnsi="Calibri"/>
        </w:rPr>
        <w:tab/>
      </w:r>
      <w:r w:rsidRPr="00AE0159">
        <w:rPr>
          <w:rFonts w:ascii="Calibri" w:hAnsi="Calibri"/>
        </w:rPr>
        <w:tab/>
      </w:r>
      <w:r w:rsidRPr="00AE0159">
        <w:rPr>
          <w:rFonts w:ascii="Calibri" w:hAnsi="Calibri"/>
        </w:rPr>
        <w:tab/>
        <w:t>1</w:t>
      </w:r>
      <w:r w:rsidRPr="00AE0159">
        <w:rPr>
          <w:rFonts w:ascii="Calibri" w:hAnsi="Calibri"/>
        </w:rPr>
        <w:tab/>
        <w:t>-</w:t>
      </w:r>
      <w:r w:rsidRPr="00AE0159">
        <w:rPr>
          <w:rFonts w:ascii="Calibri" w:hAnsi="Calibri"/>
        </w:rPr>
        <w:tab/>
        <w:t>2</w:t>
      </w:r>
      <w:r w:rsidRPr="00AE0159">
        <w:rPr>
          <w:rFonts w:ascii="Calibri" w:hAnsi="Calibri"/>
        </w:rPr>
        <w:tab/>
        <w:t>1</w:t>
      </w:r>
    </w:p>
    <w:p w:rsidR="0095283A" w:rsidRPr="00FE20C2" w:rsidRDefault="00FE20C2" w:rsidP="00FE20C2">
      <w:pPr>
        <w:pStyle w:val="Odstavecseseznamem"/>
        <w:numPr>
          <w:ilvl w:val="0"/>
          <w:numId w:val="20"/>
        </w:numPr>
        <w:rPr>
          <w:rFonts w:asciiTheme="minorHAnsi" w:hAnsiTheme="minorHAnsi"/>
          <w:bCs/>
          <w:szCs w:val="24"/>
        </w:rPr>
      </w:pPr>
      <w:r>
        <w:rPr>
          <w:rFonts w:ascii="Calibri" w:hAnsi="Calibri"/>
          <w:szCs w:val="24"/>
        </w:rPr>
        <w:t>A</w:t>
      </w:r>
      <w:r w:rsidR="008550E3">
        <w:rPr>
          <w:rFonts w:ascii="Calibri" w:hAnsi="Calibri"/>
          <w:szCs w:val="24"/>
        </w:rPr>
        <w:t>.</w:t>
      </w:r>
      <w:r>
        <w:rPr>
          <w:rFonts w:ascii="Calibri" w:hAnsi="Calibri"/>
          <w:szCs w:val="24"/>
        </w:rPr>
        <w:t>R</w:t>
      </w:r>
      <w:r w:rsidR="008550E3">
        <w:rPr>
          <w:rFonts w:ascii="Calibri" w:hAnsi="Calibri"/>
          <w:szCs w:val="24"/>
        </w:rPr>
        <w:t>.</w:t>
      </w:r>
      <w:r>
        <w:rPr>
          <w:rFonts w:ascii="Calibri" w:hAnsi="Calibri"/>
          <w:szCs w:val="24"/>
        </w:rPr>
        <w:tab/>
      </w:r>
      <w:r w:rsidR="008550E3">
        <w:rPr>
          <w:rFonts w:ascii="Calibri" w:hAnsi="Calibri"/>
          <w:szCs w:val="24"/>
        </w:rPr>
        <w:tab/>
      </w:r>
      <w:r w:rsidR="0095283A" w:rsidRPr="00FE20C2">
        <w:rPr>
          <w:rFonts w:ascii="Calibri" w:hAnsi="Calibri"/>
          <w:szCs w:val="24"/>
        </w:rPr>
        <w:tab/>
        <w:t>1</w:t>
      </w:r>
      <w:r w:rsidR="0095283A" w:rsidRPr="00FE20C2">
        <w:rPr>
          <w:rFonts w:ascii="Calibri" w:hAnsi="Calibri"/>
          <w:szCs w:val="24"/>
        </w:rPr>
        <w:tab/>
        <w:t>-</w:t>
      </w:r>
      <w:r w:rsidR="0095283A" w:rsidRPr="00FE20C2">
        <w:rPr>
          <w:rFonts w:ascii="Calibri" w:hAnsi="Calibri"/>
          <w:szCs w:val="24"/>
        </w:rPr>
        <w:tab/>
        <w:t>2</w:t>
      </w:r>
      <w:r w:rsidR="0095283A" w:rsidRPr="00FE20C2">
        <w:rPr>
          <w:rFonts w:ascii="Calibri" w:hAnsi="Calibri"/>
          <w:szCs w:val="24"/>
        </w:rPr>
        <w:tab/>
        <w:t>1</w:t>
      </w:r>
    </w:p>
    <w:p w:rsidR="00FE20C2" w:rsidRPr="00FE20C2" w:rsidRDefault="00FE20C2" w:rsidP="00FE20C2">
      <w:pPr>
        <w:pStyle w:val="Odstavecseseznamem"/>
        <w:numPr>
          <w:ilvl w:val="0"/>
          <w:numId w:val="6"/>
        </w:numPr>
        <w:rPr>
          <w:rFonts w:asciiTheme="minorHAnsi" w:hAnsiTheme="minorHAnsi"/>
          <w:bCs/>
          <w:szCs w:val="24"/>
        </w:rPr>
      </w:pPr>
      <w:r w:rsidRPr="00AE0159">
        <w:rPr>
          <w:rFonts w:ascii="Calibri" w:hAnsi="Calibri"/>
          <w:szCs w:val="24"/>
        </w:rPr>
        <w:t>s</w:t>
      </w:r>
      <w:r>
        <w:rPr>
          <w:rFonts w:ascii="Calibri" w:hAnsi="Calibri"/>
          <w:szCs w:val="24"/>
        </w:rPr>
        <w:t>lečně Š</w:t>
      </w:r>
      <w:r w:rsidR="008550E3">
        <w:rPr>
          <w:rFonts w:ascii="Calibri" w:hAnsi="Calibri"/>
          <w:szCs w:val="24"/>
        </w:rPr>
        <w:t>.</w:t>
      </w:r>
      <w:r>
        <w:rPr>
          <w:rFonts w:ascii="Calibri" w:hAnsi="Calibri"/>
          <w:szCs w:val="24"/>
        </w:rPr>
        <w:t xml:space="preserve"> B</w:t>
      </w:r>
      <w:r w:rsidR="008550E3">
        <w:rPr>
          <w:rFonts w:ascii="Calibri" w:hAnsi="Calibri"/>
          <w:szCs w:val="24"/>
        </w:rPr>
        <w:t xml:space="preserve">. </w:t>
      </w:r>
      <w:r>
        <w:rPr>
          <w:rFonts w:ascii="Calibri" w:hAnsi="Calibri"/>
          <w:szCs w:val="24"/>
        </w:rPr>
        <w:t xml:space="preserve">přidělení </w:t>
      </w:r>
      <w:r w:rsidRPr="00AE0159">
        <w:rPr>
          <w:rFonts w:ascii="Calibri" w:hAnsi="Calibri"/>
          <w:szCs w:val="24"/>
        </w:rPr>
        <w:t>3 bodů za skutečnost, že příslušník její domácnosti má invalidní důchod třetího stupně. Počet bodů se tak zvýší ze 3 na 6</w:t>
      </w:r>
    </w:p>
    <w:p w:rsidR="00FE20C2" w:rsidRPr="00AE0159" w:rsidRDefault="008550E3" w:rsidP="00FE20C2">
      <w:pPr>
        <w:pStyle w:val="Odstavecseseznamem"/>
        <w:widowControl w:val="0"/>
        <w:numPr>
          <w:ilvl w:val="0"/>
          <w:numId w:val="6"/>
        </w:numPr>
        <w:jc w:val="both"/>
        <w:rPr>
          <w:rFonts w:ascii="Calibri" w:hAnsi="Calibri"/>
          <w:szCs w:val="24"/>
        </w:rPr>
      </w:pPr>
      <w:r>
        <w:rPr>
          <w:rFonts w:ascii="Calibri" w:hAnsi="Calibri"/>
          <w:szCs w:val="24"/>
        </w:rPr>
        <w:lastRenderedPageBreak/>
        <w:t xml:space="preserve">rozšíření nájmu bytu č. v domě Mikulovská </w:t>
      </w:r>
      <w:r w:rsidR="00FE20C2" w:rsidRPr="00AE0159">
        <w:rPr>
          <w:rFonts w:ascii="Calibri" w:hAnsi="Calibri"/>
          <w:szCs w:val="24"/>
        </w:rPr>
        <w:t>, jehož dosavadní nájemkyní je paní A</w:t>
      </w:r>
      <w:r>
        <w:rPr>
          <w:rFonts w:ascii="Calibri" w:hAnsi="Calibri"/>
          <w:szCs w:val="24"/>
        </w:rPr>
        <w:t>.</w:t>
      </w:r>
      <w:r w:rsidR="00FE20C2">
        <w:rPr>
          <w:rFonts w:ascii="Calibri" w:hAnsi="Calibri"/>
          <w:szCs w:val="24"/>
        </w:rPr>
        <w:t xml:space="preserve"> E</w:t>
      </w:r>
      <w:r>
        <w:rPr>
          <w:rFonts w:ascii="Calibri" w:hAnsi="Calibri"/>
          <w:szCs w:val="24"/>
        </w:rPr>
        <w:t>.</w:t>
      </w:r>
      <w:r w:rsidR="00FE20C2">
        <w:rPr>
          <w:rFonts w:ascii="Calibri" w:hAnsi="Calibri"/>
          <w:szCs w:val="24"/>
        </w:rPr>
        <w:t xml:space="preserve">, </w:t>
      </w:r>
      <w:r w:rsidR="00FE20C2" w:rsidRPr="00AE0159">
        <w:rPr>
          <w:rFonts w:ascii="Calibri" w:hAnsi="Calibri"/>
          <w:szCs w:val="24"/>
        </w:rPr>
        <w:t>o dceru paní E</w:t>
      </w:r>
      <w:r>
        <w:rPr>
          <w:rFonts w:ascii="Calibri" w:hAnsi="Calibri"/>
          <w:szCs w:val="24"/>
        </w:rPr>
        <w:t>.</w:t>
      </w:r>
      <w:r w:rsidR="00FE20C2" w:rsidRPr="00AE0159">
        <w:rPr>
          <w:rFonts w:ascii="Calibri" w:hAnsi="Calibri"/>
          <w:szCs w:val="24"/>
        </w:rPr>
        <w:t xml:space="preserve"> slečnu K</w:t>
      </w:r>
      <w:r>
        <w:rPr>
          <w:rFonts w:ascii="Calibri" w:hAnsi="Calibri"/>
          <w:szCs w:val="24"/>
        </w:rPr>
        <w:t>.</w:t>
      </w:r>
      <w:r w:rsidR="00FE20C2" w:rsidRPr="00AE0159">
        <w:rPr>
          <w:rFonts w:ascii="Calibri" w:hAnsi="Calibri"/>
          <w:szCs w:val="24"/>
        </w:rPr>
        <w:t xml:space="preserve"> K</w:t>
      </w:r>
      <w:r>
        <w:rPr>
          <w:rFonts w:ascii="Calibri" w:hAnsi="Calibri"/>
          <w:szCs w:val="24"/>
        </w:rPr>
        <w:t>.</w:t>
      </w:r>
      <w:r w:rsidR="00FE20C2" w:rsidRPr="00AE0159">
        <w:rPr>
          <w:rFonts w:ascii="Calibri" w:hAnsi="Calibri"/>
          <w:szCs w:val="24"/>
        </w:rPr>
        <w:t>.  Byt tak bude ve společném nájmu paní A</w:t>
      </w:r>
      <w:r>
        <w:rPr>
          <w:rFonts w:ascii="Calibri" w:hAnsi="Calibri"/>
          <w:szCs w:val="24"/>
        </w:rPr>
        <w:t>.</w:t>
      </w:r>
      <w:r w:rsidR="00FE20C2" w:rsidRPr="00AE0159">
        <w:rPr>
          <w:rFonts w:ascii="Calibri" w:hAnsi="Calibri"/>
          <w:szCs w:val="24"/>
        </w:rPr>
        <w:t xml:space="preserve"> E</w:t>
      </w:r>
      <w:r>
        <w:rPr>
          <w:rFonts w:ascii="Calibri" w:hAnsi="Calibri"/>
          <w:szCs w:val="24"/>
        </w:rPr>
        <w:t>.</w:t>
      </w:r>
      <w:r w:rsidR="00FE20C2" w:rsidRPr="00AE0159">
        <w:rPr>
          <w:rFonts w:ascii="Calibri" w:hAnsi="Calibri"/>
          <w:szCs w:val="24"/>
        </w:rPr>
        <w:t xml:space="preserve"> a slečny K</w:t>
      </w:r>
      <w:r>
        <w:rPr>
          <w:rFonts w:ascii="Calibri" w:hAnsi="Calibri"/>
          <w:szCs w:val="24"/>
        </w:rPr>
        <w:t>.</w:t>
      </w:r>
      <w:r w:rsidR="00FE20C2" w:rsidRPr="00AE0159">
        <w:rPr>
          <w:rFonts w:ascii="Calibri" w:hAnsi="Calibri"/>
          <w:szCs w:val="24"/>
        </w:rPr>
        <w:t xml:space="preserve"> K</w:t>
      </w:r>
      <w:r>
        <w:rPr>
          <w:rFonts w:ascii="Calibri" w:hAnsi="Calibri"/>
          <w:szCs w:val="24"/>
        </w:rPr>
        <w:t>.</w:t>
      </w:r>
    </w:p>
    <w:p w:rsidR="00FE20C2" w:rsidRPr="00FE20C2" w:rsidRDefault="00FE20C2" w:rsidP="00FE20C2">
      <w:pPr>
        <w:pStyle w:val="Odstavecseseznamem"/>
        <w:numPr>
          <w:ilvl w:val="0"/>
          <w:numId w:val="6"/>
        </w:numPr>
        <w:rPr>
          <w:rFonts w:asciiTheme="minorHAnsi" w:hAnsiTheme="minorHAnsi"/>
          <w:bCs/>
          <w:szCs w:val="24"/>
        </w:rPr>
      </w:pPr>
      <w:r w:rsidRPr="00AE0159">
        <w:rPr>
          <w:rFonts w:ascii="Calibri" w:hAnsi="Calibri"/>
          <w:szCs w:val="24"/>
        </w:rPr>
        <w:t>předloženou smlouvu o náj</w:t>
      </w:r>
      <w:r w:rsidR="008550E3">
        <w:rPr>
          <w:rFonts w:ascii="Calibri" w:hAnsi="Calibri"/>
          <w:szCs w:val="24"/>
        </w:rPr>
        <w:t>mu bytu č. 1 v domě Mikulovská</w:t>
      </w:r>
      <w:r w:rsidRPr="00AE0159">
        <w:rPr>
          <w:rFonts w:ascii="Calibri" w:hAnsi="Calibri"/>
          <w:szCs w:val="24"/>
        </w:rPr>
        <w:t xml:space="preserve"> uzavřenou s paní A</w:t>
      </w:r>
      <w:r w:rsidR="008550E3">
        <w:rPr>
          <w:rFonts w:ascii="Calibri" w:hAnsi="Calibri"/>
          <w:szCs w:val="24"/>
        </w:rPr>
        <w:t>.</w:t>
      </w:r>
      <w:r w:rsidRPr="00AE0159">
        <w:rPr>
          <w:rFonts w:ascii="Calibri" w:hAnsi="Calibri"/>
          <w:szCs w:val="24"/>
        </w:rPr>
        <w:t xml:space="preserve"> E</w:t>
      </w:r>
      <w:r w:rsidR="008550E3">
        <w:rPr>
          <w:rFonts w:ascii="Calibri" w:hAnsi="Calibri"/>
          <w:szCs w:val="24"/>
        </w:rPr>
        <w:t>.</w:t>
      </w:r>
      <w:r w:rsidRPr="00AE0159">
        <w:rPr>
          <w:rFonts w:ascii="Calibri" w:hAnsi="Calibri"/>
          <w:szCs w:val="24"/>
        </w:rPr>
        <w:t>a slečnou K</w:t>
      </w:r>
      <w:r w:rsidR="008550E3">
        <w:rPr>
          <w:rFonts w:ascii="Calibri" w:hAnsi="Calibri"/>
          <w:szCs w:val="24"/>
        </w:rPr>
        <w:t>.</w:t>
      </w:r>
      <w:r w:rsidRPr="00AE0159">
        <w:rPr>
          <w:rFonts w:ascii="Calibri" w:hAnsi="Calibri"/>
          <w:szCs w:val="24"/>
        </w:rPr>
        <w:t xml:space="preserve"> K</w:t>
      </w:r>
      <w:r w:rsidR="008550E3">
        <w:rPr>
          <w:rFonts w:ascii="Calibri" w:hAnsi="Calibri"/>
          <w:szCs w:val="24"/>
        </w:rPr>
        <w:t>.</w:t>
      </w:r>
    </w:p>
    <w:p w:rsidR="00FE20C2" w:rsidRDefault="00FE20C2" w:rsidP="00FE20C2">
      <w:pPr>
        <w:pStyle w:val="Zkladntext"/>
        <w:numPr>
          <w:ilvl w:val="0"/>
          <w:numId w:val="6"/>
        </w:numPr>
        <w:spacing w:after="0"/>
        <w:rPr>
          <w:rFonts w:ascii="Calibri" w:hAnsi="Calibri"/>
        </w:rPr>
      </w:pPr>
      <w:r w:rsidRPr="00E82211">
        <w:rPr>
          <w:rFonts w:ascii="Calibri" w:hAnsi="Calibri"/>
        </w:rPr>
        <w:t xml:space="preserve">u nájemních smluv na pronájem nebytových prostor </w:t>
      </w:r>
      <w:r>
        <w:rPr>
          <w:rFonts w:ascii="Calibri" w:hAnsi="Calibri"/>
        </w:rPr>
        <w:t>v domech svěřených m. č. Brno-</w:t>
      </w:r>
      <w:r w:rsidRPr="00E82211">
        <w:rPr>
          <w:rFonts w:ascii="Calibri" w:hAnsi="Calibri"/>
        </w:rPr>
        <w:t xml:space="preserve">Vinohrady </w:t>
      </w:r>
    </w:p>
    <w:p w:rsidR="00FE20C2" w:rsidRPr="00FE20C2" w:rsidRDefault="00FE20C2" w:rsidP="00FE20C2">
      <w:pPr>
        <w:pStyle w:val="Odstavecseseznamem"/>
        <w:numPr>
          <w:ilvl w:val="0"/>
          <w:numId w:val="22"/>
        </w:numPr>
        <w:rPr>
          <w:rFonts w:asciiTheme="minorHAnsi" w:hAnsiTheme="minorHAnsi"/>
        </w:rPr>
      </w:pPr>
      <w:r w:rsidRPr="00FE20C2">
        <w:rPr>
          <w:rFonts w:asciiTheme="minorHAnsi" w:hAnsiTheme="minorHAnsi"/>
        </w:rPr>
        <w:t xml:space="preserve">Předložené žádosti o příspěvek z Fondu bytové výstavby města Brna k 1. termínu roku 2018 v celkové výši 18.270.000 Kč. </w:t>
      </w:r>
    </w:p>
    <w:p w:rsidR="00FE20C2" w:rsidRPr="00FE20C2" w:rsidRDefault="00FE20C2" w:rsidP="00FE20C2">
      <w:pPr>
        <w:pStyle w:val="Odstavecseseznamem"/>
        <w:numPr>
          <w:ilvl w:val="0"/>
          <w:numId w:val="22"/>
        </w:numPr>
        <w:rPr>
          <w:rFonts w:asciiTheme="minorHAnsi" w:hAnsiTheme="minorHAnsi"/>
        </w:rPr>
      </w:pPr>
      <w:r w:rsidRPr="00FE20C2">
        <w:rPr>
          <w:rFonts w:asciiTheme="minorHAnsi" w:hAnsiTheme="minorHAnsi"/>
        </w:rPr>
        <w:t>žádost</w:t>
      </w:r>
      <w:r w:rsidRPr="00FE20C2">
        <w:rPr>
          <w:rFonts w:asciiTheme="minorHAnsi" w:hAnsiTheme="minorHAnsi"/>
          <w:b/>
        </w:rPr>
        <w:t>:</w:t>
      </w:r>
      <w:r w:rsidRPr="00FE20C2">
        <w:rPr>
          <w:rFonts w:asciiTheme="minorHAnsi" w:hAnsiTheme="minorHAnsi"/>
        </w:rPr>
        <w:t xml:space="preserve"> Obnova EL společných prostor BD MČ Brno-Vinohrady + Regulaci vytápění v BD (bytové domy: Mikulovská 4, Mikulovská 6, Mikulovská 8, Bzenecká 13, Bzenecká 15, Bzenecká 17, Valtická 15, Valtická 17</w:t>
      </w:r>
    </w:p>
    <w:p w:rsidR="00FE20C2" w:rsidRPr="00FE20C2" w:rsidRDefault="00FE20C2" w:rsidP="00FE20C2">
      <w:pPr>
        <w:pStyle w:val="Odstavecseseznamem"/>
        <w:tabs>
          <w:tab w:val="left" w:pos="851"/>
        </w:tabs>
        <w:rPr>
          <w:rFonts w:asciiTheme="minorHAnsi" w:hAnsiTheme="minorHAnsi"/>
        </w:rPr>
      </w:pPr>
      <w:r w:rsidRPr="00FE20C2">
        <w:rPr>
          <w:rFonts w:asciiTheme="minorHAnsi" w:hAnsiTheme="minorHAnsi"/>
        </w:rPr>
        <w:t>žádost:  Rekonstrukce evakuačních výtahů a související stavební úpravy v BD Mikulovská 9 + Obnovu EL společných prostor BD Mikulovská 9 + Regulaci vytápění v BD Mikulovská 9 + Úprava kvality TUV v BD Mikulovská 9</w:t>
      </w:r>
    </w:p>
    <w:p w:rsidR="00FE20C2" w:rsidRPr="00FE20C2" w:rsidRDefault="00FE20C2" w:rsidP="00FE20C2">
      <w:pPr>
        <w:pStyle w:val="Odstavecseseznamem"/>
        <w:tabs>
          <w:tab w:val="left" w:pos="851"/>
        </w:tabs>
        <w:rPr>
          <w:rFonts w:asciiTheme="minorHAnsi" w:hAnsiTheme="minorHAnsi"/>
        </w:rPr>
      </w:pPr>
      <w:r w:rsidRPr="00FE20C2">
        <w:rPr>
          <w:rFonts w:asciiTheme="minorHAnsi" w:hAnsiTheme="minorHAnsi"/>
        </w:rPr>
        <w:t>žádost</w:t>
      </w:r>
      <w:r w:rsidRPr="00FE20C2">
        <w:rPr>
          <w:rFonts w:asciiTheme="minorHAnsi" w:hAnsiTheme="minorHAnsi"/>
          <w:b/>
        </w:rPr>
        <w:t>:</w:t>
      </w:r>
      <w:r w:rsidRPr="00FE20C2">
        <w:rPr>
          <w:rFonts w:asciiTheme="minorHAnsi" w:hAnsiTheme="minorHAnsi"/>
        </w:rPr>
        <w:t xml:space="preserve"> Regulace vytápění v BD PN 1 a PN 2, Bzenecká 19 a Bzenecká 21 + Úprava kvality TUV v BD PN 1 a PN 2, Bzenecká 19 a Bzenecká 21- dle předloženého materiálu</w:t>
      </w:r>
    </w:p>
    <w:p w:rsidR="0095283A" w:rsidRPr="00FE20C2" w:rsidRDefault="00FE20C2" w:rsidP="00FE20C2">
      <w:pPr>
        <w:pStyle w:val="Odstavecseseznamem"/>
        <w:numPr>
          <w:ilvl w:val="0"/>
          <w:numId w:val="22"/>
        </w:numPr>
        <w:jc w:val="both"/>
        <w:rPr>
          <w:rFonts w:asciiTheme="minorHAnsi" w:hAnsiTheme="minorHAnsi"/>
          <w:szCs w:val="24"/>
        </w:rPr>
      </w:pPr>
      <w:r w:rsidRPr="008A7AAC">
        <w:rPr>
          <w:rFonts w:ascii="Calibri" w:hAnsi="Calibri"/>
        </w:rPr>
        <w:t>smlouvu o nájmu pozemku</w:t>
      </w:r>
      <w:r>
        <w:rPr>
          <w:rFonts w:ascii="Calibri" w:hAnsi="Calibri"/>
        </w:rPr>
        <w:t xml:space="preserve"> p. č. 9167/2 v k. ú. Židenice dle předloženého materiálu</w:t>
      </w:r>
    </w:p>
    <w:p w:rsidR="00FE20C2" w:rsidRPr="00A04CB6" w:rsidRDefault="00FE20C2" w:rsidP="00FE20C2">
      <w:pPr>
        <w:pStyle w:val="Odstavecseseznamem"/>
        <w:numPr>
          <w:ilvl w:val="0"/>
          <w:numId w:val="22"/>
        </w:numPr>
        <w:suppressAutoHyphens w:val="0"/>
        <w:rPr>
          <w:rFonts w:asciiTheme="minorHAnsi" w:hAnsiTheme="minorHAnsi"/>
        </w:rPr>
      </w:pPr>
      <w:r w:rsidRPr="00A04CB6">
        <w:rPr>
          <w:rFonts w:asciiTheme="minorHAnsi" w:hAnsiTheme="minorHAnsi"/>
        </w:rPr>
        <w:t>zpětvzetí výpovědi pro paní L</w:t>
      </w:r>
      <w:r w:rsidR="008550E3">
        <w:rPr>
          <w:rFonts w:asciiTheme="minorHAnsi" w:hAnsiTheme="minorHAnsi"/>
        </w:rPr>
        <w:t>.</w:t>
      </w:r>
      <w:r w:rsidRPr="00A04CB6">
        <w:rPr>
          <w:rFonts w:asciiTheme="minorHAnsi" w:hAnsiTheme="minorHAnsi"/>
        </w:rPr>
        <w:t xml:space="preserve"> R</w:t>
      </w:r>
      <w:r w:rsidR="008550E3">
        <w:rPr>
          <w:rFonts w:asciiTheme="minorHAnsi" w:hAnsiTheme="minorHAnsi"/>
        </w:rPr>
        <w:t>.</w:t>
      </w:r>
      <w:r w:rsidRPr="00A04CB6">
        <w:rPr>
          <w:rFonts w:asciiTheme="minorHAnsi" w:hAnsiTheme="minorHAnsi"/>
        </w:rPr>
        <w:t xml:space="preserve"> a pana Z</w:t>
      </w:r>
      <w:r w:rsidR="008550E3">
        <w:rPr>
          <w:rFonts w:asciiTheme="minorHAnsi" w:hAnsiTheme="minorHAnsi"/>
        </w:rPr>
        <w:t>.</w:t>
      </w:r>
      <w:r w:rsidRPr="00A04CB6">
        <w:rPr>
          <w:rFonts w:asciiTheme="minorHAnsi" w:hAnsiTheme="minorHAnsi"/>
        </w:rPr>
        <w:t xml:space="preserve"> R</w:t>
      </w:r>
      <w:r w:rsidR="008550E3">
        <w:rPr>
          <w:rFonts w:asciiTheme="minorHAnsi" w:hAnsiTheme="minorHAnsi"/>
        </w:rPr>
        <w:t xml:space="preserve">.a z bytu č. </w:t>
      </w:r>
      <w:r>
        <w:rPr>
          <w:rFonts w:asciiTheme="minorHAnsi" w:hAnsiTheme="minorHAnsi"/>
        </w:rPr>
        <w:t xml:space="preserve"> </w:t>
      </w:r>
      <w:r w:rsidR="008550E3">
        <w:rPr>
          <w:rFonts w:asciiTheme="minorHAnsi" w:hAnsiTheme="minorHAnsi"/>
        </w:rPr>
        <w:t xml:space="preserve">v 5. podlaží domu Prušánecká </w:t>
      </w:r>
    </w:p>
    <w:p w:rsidR="00FE20C2" w:rsidRDefault="00FE20C2" w:rsidP="00FE20C2">
      <w:pPr>
        <w:pStyle w:val="Odstavecseseznamem"/>
        <w:numPr>
          <w:ilvl w:val="0"/>
          <w:numId w:val="22"/>
        </w:numPr>
        <w:suppressAutoHyphens w:val="0"/>
        <w:rPr>
          <w:rFonts w:asciiTheme="minorHAnsi" w:hAnsiTheme="minorHAnsi"/>
        </w:rPr>
      </w:pPr>
      <w:r w:rsidRPr="00A04CB6">
        <w:rPr>
          <w:rFonts w:asciiTheme="minorHAnsi" w:hAnsiTheme="minorHAnsi"/>
        </w:rPr>
        <w:t>text Dohody o zrušení účinků výpovědi a o trvání nájmu bytu – Dodatek č. 3</w:t>
      </w:r>
    </w:p>
    <w:p w:rsidR="00FE20C2" w:rsidRPr="00FE20C2" w:rsidRDefault="00FE20C2" w:rsidP="00FE20C2">
      <w:pPr>
        <w:pStyle w:val="Odstavecseseznamem"/>
        <w:numPr>
          <w:ilvl w:val="0"/>
          <w:numId w:val="22"/>
        </w:numPr>
        <w:rPr>
          <w:rFonts w:asciiTheme="minorHAnsi" w:hAnsiTheme="minorHAnsi"/>
        </w:rPr>
      </w:pPr>
      <w:r w:rsidRPr="00FE20C2">
        <w:rPr>
          <w:rFonts w:asciiTheme="minorHAnsi" w:hAnsiTheme="minorHAnsi"/>
        </w:rPr>
        <w:t>předložené Souhlasy vlastníka nemovitosti s umístěním telekomunikační technologie na objekty (BD) Mikulovská 4-6, Bzenecká 13 a Vlčnovská 3</w:t>
      </w:r>
    </w:p>
    <w:p w:rsidR="00FE20C2" w:rsidRPr="00FE20C2" w:rsidRDefault="00FE20C2" w:rsidP="00FE20C2">
      <w:pPr>
        <w:pStyle w:val="Odstavecseseznamem"/>
        <w:numPr>
          <w:ilvl w:val="0"/>
          <w:numId w:val="22"/>
        </w:numPr>
        <w:suppressAutoHyphens w:val="0"/>
        <w:rPr>
          <w:rFonts w:asciiTheme="minorHAnsi" w:hAnsiTheme="minorHAnsi"/>
        </w:rPr>
      </w:pPr>
      <w:r w:rsidRPr="00FE20C2">
        <w:rPr>
          <w:rFonts w:asciiTheme="minorHAnsi" w:hAnsiTheme="minorHAnsi"/>
        </w:rPr>
        <w:t>Text výzvy pro podání nabídky veřejné zakázky malého rozsahu na akci:</w:t>
      </w:r>
      <w:r w:rsidRPr="00FE20C2">
        <w:rPr>
          <w:rFonts w:asciiTheme="minorHAnsi" w:hAnsiTheme="minorHAnsi"/>
          <w:b/>
        </w:rPr>
        <w:t xml:space="preserve"> </w:t>
      </w:r>
      <w:r w:rsidRPr="00FE20C2">
        <w:rPr>
          <w:rFonts w:asciiTheme="minorHAnsi" w:hAnsiTheme="minorHAnsi"/>
        </w:rPr>
        <w:t>„Doplnění MKDS Vinohrady 2018“ podle předloženého materiálu</w:t>
      </w:r>
    </w:p>
    <w:p w:rsidR="00FE20C2" w:rsidRPr="00FE20C2" w:rsidRDefault="00FE20C2" w:rsidP="00FE20C2">
      <w:pPr>
        <w:pStyle w:val="Odstavecseseznamem"/>
        <w:numPr>
          <w:ilvl w:val="0"/>
          <w:numId w:val="22"/>
        </w:numPr>
        <w:suppressAutoHyphens w:val="0"/>
        <w:rPr>
          <w:rStyle w:val="nowrap"/>
          <w:rFonts w:asciiTheme="minorHAnsi" w:hAnsiTheme="minorHAnsi"/>
        </w:rPr>
      </w:pPr>
      <w:r w:rsidRPr="00FE20C2">
        <w:rPr>
          <w:rFonts w:asciiTheme="minorHAnsi" w:hAnsiTheme="minorHAnsi"/>
        </w:rPr>
        <w:t>Seznam firem, které budou vyzvány k předložení nabídky:</w:t>
      </w:r>
      <w:r>
        <w:rPr>
          <w:rFonts w:asciiTheme="minorHAnsi" w:hAnsiTheme="minorHAnsi"/>
        </w:rPr>
        <w:t xml:space="preserve"> </w:t>
      </w:r>
      <w:r w:rsidRPr="00FE20C2">
        <w:rPr>
          <w:rFonts w:asciiTheme="minorHAnsi" w:hAnsiTheme="minorHAnsi"/>
        </w:rPr>
        <w:t>PERFECTED s.r.o., Hybešova 726/42, IČ: 27683028</w:t>
      </w:r>
      <w:r>
        <w:rPr>
          <w:rFonts w:asciiTheme="minorHAnsi" w:hAnsiTheme="minorHAnsi"/>
        </w:rPr>
        <w:t xml:space="preserve">, </w:t>
      </w:r>
      <w:r w:rsidRPr="00FE20C2">
        <w:rPr>
          <w:rFonts w:asciiTheme="minorHAnsi" w:hAnsiTheme="minorHAnsi"/>
        </w:rPr>
        <w:t xml:space="preserve">T-Technology s. r. o., Třebízského </w:t>
      </w:r>
      <w:r w:rsidRPr="00FE20C2">
        <w:rPr>
          <w:rFonts w:asciiTheme="minorHAnsi" w:hAnsiTheme="minorHAnsi"/>
        </w:rPr>
        <w:lastRenderedPageBreak/>
        <w:t>251,413 01 Roudnice n. L.,IČ: 03934527</w:t>
      </w:r>
      <w:r>
        <w:rPr>
          <w:rFonts w:asciiTheme="minorHAnsi" w:hAnsiTheme="minorHAnsi"/>
        </w:rPr>
        <w:t xml:space="preserve">, </w:t>
      </w:r>
      <w:r w:rsidRPr="00FE20C2">
        <w:rPr>
          <w:rFonts w:asciiTheme="minorHAnsi" w:hAnsiTheme="minorHAnsi"/>
        </w:rPr>
        <w:t xml:space="preserve">ICT Energo, s. r o., Palackého třída 441/91,612 00 Brno,IČ: </w:t>
      </w:r>
      <w:r w:rsidRPr="00FE20C2">
        <w:rPr>
          <w:rStyle w:val="nowrap"/>
          <w:rFonts w:asciiTheme="minorHAnsi" w:eastAsia="Lucida Sans Unicode" w:hAnsiTheme="minorHAnsi"/>
          <w:bCs/>
        </w:rPr>
        <w:t>29268826</w:t>
      </w:r>
    </w:p>
    <w:p w:rsidR="00FE20C2" w:rsidRDefault="00FE20C2" w:rsidP="00FE20C2">
      <w:pPr>
        <w:pStyle w:val="Odstavecseseznamem"/>
        <w:numPr>
          <w:ilvl w:val="0"/>
          <w:numId w:val="22"/>
        </w:numPr>
        <w:suppressAutoHyphens w:val="0"/>
        <w:rPr>
          <w:rFonts w:asciiTheme="minorHAnsi" w:hAnsiTheme="minorHAnsi"/>
        </w:rPr>
      </w:pPr>
      <w:r w:rsidRPr="00FE20C2">
        <w:rPr>
          <w:rFonts w:asciiTheme="minorHAnsi" w:hAnsiTheme="minorHAnsi"/>
        </w:rPr>
        <w:t>Komisi pro otevírání obálek a hodnocení nabídek ve složení:</w:t>
      </w:r>
      <w:r>
        <w:rPr>
          <w:rFonts w:asciiTheme="minorHAnsi" w:hAnsiTheme="minorHAnsi"/>
        </w:rPr>
        <w:t xml:space="preserve"> </w:t>
      </w:r>
      <w:r w:rsidRPr="00FE20C2">
        <w:rPr>
          <w:rFonts w:asciiTheme="minorHAnsi" w:hAnsiTheme="minorHAnsi"/>
        </w:rPr>
        <w:t>Ing. Miloslava Orsavová</w:t>
      </w:r>
      <w:r>
        <w:rPr>
          <w:rFonts w:asciiTheme="minorHAnsi" w:hAnsiTheme="minorHAnsi"/>
        </w:rPr>
        <w:t xml:space="preserve">, </w:t>
      </w:r>
      <w:r w:rsidRPr="00FE20C2">
        <w:rPr>
          <w:rFonts w:asciiTheme="minorHAnsi" w:hAnsiTheme="minorHAnsi"/>
        </w:rPr>
        <w:t>Mgr. Jiří Karásek</w:t>
      </w:r>
      <w:r>
        <w:rPr>
          <w:rFonts w:asciiTheme="minorHAnsi" w:hAnsiTheme="minorHAnsi"/>
        </w:rPr>
        <w:t xml:space="preserve">, </w:t>
      </w:r>
      <w:r w:rsidRPr="00FE20C2">
        <w:rPr>
          <w:rFonts w:asciiTheme="minorHAnsi" w:hAnsiTheme="minorHAnsi"/>
        </w:rPr>
        <w:t>RNDr. Bohumil Pokorný</w:t>
      </w:r>
      <w:r>
        <w:rPr>
          <w:rFonts w:asciiTheme="minorHAnsi" w:hAnsiTheme="minorHAnsi"/>
        </w:rPr>
        <w:t xml:space="preserve">, </w:t>
      </w:r>
      <w:r w:rsidRPr="00FE20C2">
        <w:rPr>
          <w:rFonts w:asciiTheme="minorHAnsi" w:hAnsiTheme="minorHAnsi"/>
        </w:rPr>
        <w:t>Ing. Jan Černý</w:t>
      </w:r>
    </w:p>
    <w:p w:rsidR="00FE20C2" w:rsidRPr="00FE20C2" w:rsidRDefault="00FE20C2" w:rsidP="00FE20C2">
      <w:pPr>
        <w:pStyle w:val="Odstavecseseznamem"/>
        <w:numPr>
          <w:ilvl w:val="0"/>
          <w:numId w:val="22"/>
        </w:numPr>
        <w:suppressAutoHyphens w:val="0"/>
        <w:rPr>
          <w:rFonts w:asciiTheme="minorHAnsi" w:hAnsiTheme="minorHAnsi"/>
        </w:rPr>
      </w:pPr>
      <w:r w:rsidRPr="00FE20C2">
        <w:rPr>
          <w:rFonts w:asciiTheme="minorHAnsi" w:hAnsiTheme="minorHAnsi"/>
        </w:rPr>
        <w:t>Text výzvy včetně zadávací dokumentace a návrhů smluv o dílo (d</w:t>
      </w:r>
      <w:r w:rsidRPr="00FE20C2">
        <w:rPr>
          <w:rFonts w:asciiTheme="minorHAnsi" w:hAnsiTheme="minorHAnsi" w:cs="Arial"/>
        </w:rPr>
        <w:t xml:space="preserve">le § 53 zákona č. 134/2016 Sb., o zadávání veřejných zakázek) ke zjednodušenému podlimitnímu řízení na veřejnou zakázku na </w:t>
      </w:r>
      <w:r w:rsidRPr="00FE20C2">
        <w:rPr>
          <w:rFonts w:asciiTheme="minorHAnsi" w:hAnsiTheme="minorHAnsi" w:cs="Arial"/>
          <w:bCs/>
        </w:rPr>
        <w:t>stavební práce:</w:t>
      </w:r>
      <w:r w:rsidRPr="00FE20C2">
        <w:rPr>
          <w:rFonts w:asciiTheme="minorHAnsi" w:hAnsiTheme="minorHAnsi"/>
        </w:rPr>
        <w:t xml:space="preserve"> </w:t>
      </w:r>
      <w:r w:rsidRPr="00FE20C2">
        <w:rPr>
          <w:rFonts w:asciiTheme="minorHAnsi" w:hAnsiTheme="minorHAnsi"/>
          <w:color w:val="000000"/>
        </w:rPr>
        <w:t>„</w:t>
      </w:r>
      <w:r w:rsidRPr="00FE20C2">
        <w:rPr>
          <w:rFonts w:asciiTheme="minorHAnsi" w:hAnsiTheme="minorHAnsi"/>
        </w:rPr>
        <w:t>Oprava spočívající v obnově elektroinstalace bytových domů</w:t>
      </w:r>
      <w:r w:rsidRPr="00FE20C2">
        <w:rPr>
          <w:rFonts w:asciiTheme="minorHAnsi" w:hAnsiTheme="minorHAnsi"/>
          <w:color w:val="000000"/>
        </w:rPr>
        <w:t xml:space="preserve">“. </w:t>
      </w:r>
    </w:p>
    <w:p w:rsidR="00FE20C2" w:rsidRPr="00FE20C2" w:rsidRDefault="00FE20C2" w:rsidP="00FE20C2">
      <w:pPr>
        <w:pStyle w:val="Odstavecseseznamem"/>
        <w:numPr>
          <w:ilvl w:val="0"/>
          <w:numId w:val="22"/>
        </w:numPr>
        <w:suppressAutoHyphens w:val="0"/>
        <w:rPr>
          <w:rFonts w:asciiTheme="minorHAnsi" w:hAnsiTheme="minorHAnsi"/>
        </w:rPr>
      </w:pPr>
      <w:r w:rsidRPr="00FE20C2">
        <w:rPr>
          <w:rFonts w:asciiTheme="minorHAnsi" w:hAnsiTheme="minorHAnsi"/>
        </w:rPr>
        <w:t>Komisi pro otevírání obálek a hodnocení nabídek ve složení:</w:t>
      </w:r>
      <w:r>
        <w:rPr>
          <w:rFonts w:asciiTheme="minorHAnsi" w:hAnsiTheme="minorHAnsi"/>
        </w:rPr>
        <w:t xml:space="preserve"> </w:t>
      </w:r>
      <w:r w:rsidRPr="00FE20C2">
        <w:rPr>
          <w:rFonts w:asciiTheme="minorHAnsi" w:hAnsiTheme="minorHAnsi"/>
        </w:rPr>
        <w:t>Ing. Miloslava Orsavová</w:t>
      </w:r>
      <w:r>
        <w:rPr>
          <w:rFonts w:asciiTheme="minorHAnsi" w:hAnsiTheme="minorHAnsi"/>
        </w:rPr>
        <w:t xml:space="preserve">, </w:t>
      </w:r>
      <w:r w:rsidRPr="00FE20C2">
        <w:rPr>
          <w:rFonts w:asciiTheme="minorHAnsi" w:hAnsiTheme="minorHAnsi"/>
        </w:rPr>
        <w:t>MUDr. Pavel Horský</w:t>
      </w:r>
      <w:r>
        <w:rPr>
          <w:rFonts w:asciiTheme="minorHAnsi" w:hAnsiTheme="minorHAnsi"/>
        </w:rPr>
        <w:t xml:space="preserve">, </w:t>
      </w:r>
      <w:r w:rsidRPr="00FE20C2">
        <w:rPr>
          <w:rFonts w:asciiTheme="minorHAnsi" w:hAnsiTheme="minorHAnsi"/>
        </w:rPr>
        <w:t>RNDr. Bohumil Pokorný, CSc.</w:t>
      </w:r>
      <w:r>
        <w:rPr>
          <w:rFonts w:asciiTheme="minorHAnsi" w:hAnsiTheme="minorHAnsi"/>
        </w:rPr>
        <w:t xml:space="preserve">, </w:t>
      </w:r>
      <w:r w:rsidRPr="00FE20C2">
        <w:rPr>
          <w:rFonts w:asciiTheme="minorHAnsi" w:hAnsiTheme="minorHAnsi"/>
        </w:rPr>
        <w:t>Ing. Jan Černý</w:t>
      </w:r>
      <w:r>
        <w:rPr>
          <w:rFonts w:asciiTheme="minorHAnsi" w:hAnsiTheme="minorHAnsi"/>
        </w:rPr>
        <w:t xml:space="preserve">, </w:t>
      </w:r>
      <w:r w:rsidRPr="00FE20C2">
        <w:rPr>
          <w:rFonts w:asciiTheme="minorHAnsi" w:hAnsiTheme="minorHAnsi"/>
        </w:rPr>
        <w:t>Radka Bohanesová</w:t>
      </w:r>
    </w:p>
    <w:p w:rsidR="00FE20C2" w:rsidRPr="00FE20C2" w:rsidRDefault="00FE20C2" w:rsidP="00FE20C2">
      <w:pPr>
        <w:pStyle w:val="Odstavecseseznamem"/>
        <w:numPr>
          <w:ilvl w:val="0"/>
          <w:numId w:val="22"/>
        </w:numPr>
        <w:jc w:val="both"/>
        <w:rPr>
          <w:rFonts w:asciiTheme="minorHAnsi" w:hAnsiTheme="minorHAnsi"/>
          <w:szCs w:val="24"/>
        </w:rPr>
      </w:pPr>
      <w:r>
        <w:rPr>
          <w:rFonts w:ascii="Calibri" w:hAnsi="Calibri"/>
          <w:szCs w:val="24"/>
        </w:rPr>
        <w:t>paní MUDr. Miluši Blažkové,</w:t>
      </w:r>
      <w:r w:rsidRPr="00D46B09">
        <w:rPr>
          <w:rFonts w:ascii="Calibri" w:hAnsi="Calibri"/>
          <w:szCs w:val="24"/>
        </w:rPr>
        <w:t xml:space="preserve"> </w:t>
      </w:r>
      <w:r w:rsidR="008550E3">
        <w:rPr>
          <w:rFonts w:ascii="Calibri" w:hAnsi="Calibri"/>
          <w:szCs w:val="24"/>
        </w:rPr>
        <w:t>bytem J. Faimonové</w:t>
      </w:r>
      <w:r w:rsidRPr="00D46B09">
        <w:rPr>
          <w:rFonts w:ascii="Calibri" w:hAnsi="Calibri"/>
          <w:szCs w:val="24"/>
        </w:rPr>
        <w:t xml:space="preserve">, IČ: </w:t>
      </w:r>
      <w:r>
        <w:rPr>
          <w:rFonts w:ascii="Calibri" w:hAnsi="Calibri"/>
          <w:szCs w:val="24"/>
        </w:rPr>
        <w:t>60553537</w:t>
      </w:r>
      <w:r>
        <w:rPr>
          <w:szCs w:val="24"/>
        </w:rPr>
        <w:t xml:space="preserve"> </w:t>
      </w:r>
      <w:r w:rsidRPr="00FF1B70">
        <w:rPr>
          <w:rFonts w:ascii="Calibri" w:hAnsi="Calibri"/>
          <w:szCs w:val="24"/>
        </w:rPr>
        <w:t>ukončení</w:t>
      </w:r>
      <w:r w:rsidRPr="009E5EB2">
        <w:rPr>
          <w:rFonts w:ascii="Calibri" w:hAnsi="Calibri"/>
          <w:szCs w:val="24"/>
        </w:rPr>
        <w:t xml:space="preserve"> </w:t>
      </w:r>
      <w:r>
        <w:rPr>
          <w:rFonts w:ascii="Calibri" w:hAnsi="Calibri"/>
          <w:szCs w:val="24"/>
        </w:rPr>
        <w:t>nájmu ideální poloviny místnosti č. 169 dohodou</w:t>
      </w:r>
      <w:r w:rsidRPr="009E5EB2">
        <w:rPr>
          <w:rFonts w:ascii="Calibri" w:hAnsi="Calibri"/>
          <w:szCs w:val="24"/>
        </w:rPr>
        <w:t xml:space="preserve"> k datu </w:t>
      </w:r>
      <w:r>
        <w:rPr>
          <w:rFonts w:ascii="Calibri" w:hAnsi="Calibri"/>
          <w:szCs w:val="24"/>
        </w:rPr>
        <w:t>28.2.2018, uzavření dodatku č. 2 ke smlouvě o nájmu nebytových prostor ze dne 30.9.2013</w:t>
      </w:r>
    </w:p>
    <w:p w:rsidR="00FE20C2" w:rsidRPr="00FE20C2" w:rsidRDefault="00FE20C2" w:rsidP="00FE20C2">
      <w:pPr>
        <w:pStyle w:val="Odstavecseseznamem"/>
        <w:widowControl w:val="0"/>
        <w:numPr>
          <w:ilvl w:val="0"/>
          <w:numId w:val="22"/>
        </w:numPr>
        <w:jc w:val="both"/>
        <w:rPr>
          <w:rFonts w:asciiTheme="minorHAnsi" w:hAnsiTheme="minorHAnsi"/>
          <w:b/>
          <w:szCs w:val="24"/>
        </w:rPr>
      </w:pPr>
      <w:r w:rsidRPr="00FE20C2">
        <w:rPr>
          <w:rFonts w:asciiTheme="minorHAnsi" w:hAnsiTheme="minorHAnsi"/>
          <w:szCs w:val="24"/>
        </w:rPr>
        <w:t xml:space="preserve">zveřejnění záměru pronájmu ideální poloviny části nebytových prostor v objektu Velkopavlovická 25. Prostory se nachází ve </w:t>
      </w:r>
      <w:r w:rsidRPr="00FE20C2">
        <w:rPr>
          <w:rFonts w:asciiTheme="minorHAnsi" w:hAnsiTheme="minorHAnsi"/>
          <w:bCs/>
          <w:szCs w:val="24"/>
        </w:rPr>
        <w:t>I. podlaží objektu o celkové výměře 14,25 m</w:t>
      </w:r>
      <w:r w:rsidRPr="00FE20C2">
        <w:rPr>
          <w:rFonts w:asciiTheme="minorHAnsi" w:hAnsiTheme="minorHAnsi"/>
          <w:bCs/>
          <w:szCs w:val="24"/>
          <w:vertAlign w:val="superscript"/>
        </w:rPr>
        <w:t>2</w:t>
      </w:r>
      <w:r w:rsidRPr="00FE20C2">
        <w:rPr>
          <w:rFonts w:asciiTheme="minorHAnsi" w:hAnsiTheme="minorHAnsi"/>
          <w:szCs w:val="24"/>
        </w:rPr>
        <w:t>. Nebytové prostory se dávají do nájmu pro zdravotnické účely. Nájem prostor je možný od 1.3.2018</w:t>
      </w:r>
      <w:r w:rsidRPr="00FE20C2">
        <w:rPr>
          <w:rFonts w:asciiTheme="minorHAnsi" w:hAnsiTheme="minorHAnsi"/>
          <w:b/>
          <w:szCs w:val="24"/>
        </w:rPr>
        <w:t>.</w:t>
      </w:r>
    </w:p>
    <w:p w:rsidR="00FE20C2" w:rsidRPr="00FE20C2" w:rsidRDefault="00FE20C2" w:rsidP="00FE20C2">
      <w:pPr>
        <w:pStyle w:val="Odstavecseseznamem"/>
        <w:numPr>
          <w:ilvl w:val="0"/>
          <w:numId w:val="22"/>
        </w:numPr>
        <w:jc w:val="both"/>
        <w:rPr>
          <w:rFonts w:ascii="Calibri" w:hAnsi="Calibri"/>
          <w:szCs w:val="24"/>
        </w:rPr>
      </w:pPr>
      <w:r w:rsidRPr="00FE20C2">
        <w:rPr>
          <w:rFonts w:ascii="Calibri" w:hAnsi="Calibri"/>
          <w:szCs w:val="24"/>
        </w:rPr>
        <w:t>společnosti Leonardi MedCZ s.r.o., se sídlem Velkopavlovická 25, Brno, IČ: 027 65 350</w:t>
      </w:r>
      <w:r w:rsidRPr="00FE20C2">
        <w:rPr>
          <w:szCs w:val="24"/>
        </w:rPr>
        <w:t xml:space="preserve"> </w:t>
      </w:r>
      <w:r w:rsidRPr="00FE20C2">
        <w:rPr>
          <w:rFonts w:ascii="Calibri" w:hAnsi="Calibri"/>
          <w:szCs w:val="24"/>
        </w:rPr>
        <w:t>ukončení nájmu místnosti č. 167 dohodou k datu 28.2.2018, uzavření dodatku č. 2 ke smlouvě o nájmu nebytových prostor ze dne 14.4.2012</w:t>
      </w:r>
    </w:p>
    <w:p w:rsidR="00FE20C2" w:rsidRDefault="00FE20C2" w:rsidP="00FE20C2">
      <w:pPr>
        <w:pStyle w:val="Odstavecseseznamem"/>
        <w:numPr>
          <w:ilvl w:val="0"/>
          <w:numId w:val="22"/>
        </w:numPr>
        <w:jc w:val="both"/>
        <w:rPr>
          <w:rFonts w:asciiTheme="minorHAnsi" w:hAnsiTheme="minorHAnsi"/>
          <w:szCs w:val="24"/>
        </w:rPr>
      </w:pPr>
      <w:r w:rsidRPr="00586A77">
        <w:rPr>
          <w:rFonts w:asciiTheme="minorHAnsi" w:hAnsiTheme="minorHAnsi"/>
          <w:szCs w:val="24"/>
        </w:rPr>
        <w:t xml:space="preserve">zveřejnění záměru pronájmu části nebytových prostor v objektu Velkopavlovická 25. Prostory se nachází ve </w:t>
      </w:r>
      <w:r w:rsidRPr="00586A77">
        <w:rPr>
          <w:rFonts w:asciiTheme="minorHAnsi" w:hAnsiTheme="minorHAnsi"/>
          <w:bCs/>
          <w:szCs w:val="24"/>
        </w:rPr>
        <w:t>I. podlaží objektu o celkové výměře 13,99 m</w:t>
      </w:r>
      <w:r w:rsidRPr="00586A77">
        <w:rPr>
          <w:rFonts w:asciiTheme="minorHAnsi" w:hAnsiTheme="minorHAnsi"/>
          <w:bCs/>
          <w:szCs w:val="24"/>
          <w:vertAlign w:val="superscript"/>
        </w:rPr>
        <w:t>2</w:t>
      </w:r>
      <w:r w:rsidRPr="00586A77">
        <w:rPr>
          <w:rFonts w:asciiTheme="minorHAnsi" w:hAnsiTheme="minorHAnsi"/>
          <w:szCs w:val="24"/>
        </w:rPr>
        <w:t>. Nebytové prostory se dávají do nájmu pro zdravotnické účely. Nájem prostor je možný od 1.3.2018</w:t>
      </w:r>
    </w:p>
    <w:p w:rsidR="00FE20C2" w:rsidRPr="00FE20C2" w:rsidRDefault="00FE20C2" w:rsidP="00FE20C2">
      <w:pPr>
        <w:pStyle w:val="Odstavecseseznamem"/>
        <w:numPr>
          <w:ilvl w:val="0"/>
          <w:numId w:val="22"/>
        </w:numPr>
        <w:rPr>
          <w:rFonts w:ascii="Calibri" w:hAnsi="Calibri"/>
          <w:szCs w:val="24"/>
        </w:rPr>
      </w:pPr>
      <w:r w:rsidRPr="00FE20C2">
        <w:rPr>
          <w:rFonts w:ascii="Calibri" w:hAnsi="Calibri"/>
          <w:szCs w:val="24"/>
        </w:rPr>
        <w:t>společnosti UROMEDA s.r.o. se sídlem Viniční 235, Brno, IČ: 2695119 s účinností od 16.3.2018 pronájem nebytových prostor v objektu Velkopavlovická 25 o celkové výměře 7,18 m2. Prostory (místností č. 142, 149) budou využívány jako sociální zařízení pro pacienty, dodatek č. 1 uzavřený mezi Statutárním městem Brnem, městskou částí Brno-Vinohrady a UROMEDA s.r.o. se sídlem Viniční 235, Brno, IČ: 269 51193</w:t>
      </w:r>
    </w:p>
    <w:p w:rsidR="00FE20C2" w:rsidRPr="00FE20C2" w:rsidRDefault="00FE20C2" w:rsidP="00FE20C2">
      <w:pPr>
        <w:pStyle w:val="Odstavecseseznamem"/>
        <w:numPr>
          <w:ilvl w:val="0"/>
          <w:numId w:val="22"/>
        </w:numPr>
        <w:tabs>
          <w:tab w:val="left" w:pos="3667"/>
          <w:tab w:val="left" w:pos="5593"/>
        </w:tabs>
        <w:jc w:val="both"/>
        <w:rPr>
          <w:rFonts w:asciiTheme="minorHAnsi" w:hAnsiTheme="minorHAnsi"/>
          <w:szCs w:val="24"/>
        </w:rPr>
      </w:pPr>
      <w:r w:rsidRPr="00FE20C2">
        <w:rPr>
          <w:rFonts w:asciiTheme="minorHAnsi" w:hAnsiTheme="minorHAnsi"/>
          <w:szCs w:val="24"/>
        </w:rPr>
        <w:lastRenderedPageBreak/>
        <w:t xml:space="preserve">zveřejnění záměru pronájmu části nebytových prostor v objektu Velkopavlovická 25. Prostory se nachází v </w:t>
      </w:r>
      <w:r w:rsidRPr="00FE20C2">
        <w:rPr>
          <w:rFonts w:asciiTheme="minorHAnsi" w:hAnsiTheme="minorHAnsi"/>
          <w:bCs/>
          <w:szCs w:val="24"/>
        </w:rPr>
        <w:t>I. podlaží objektu o celkové výměře 52,69 m</w:t>
      </w:r>
      <w:r w:rsidRPr="00FE20C2">
        <w:rPr>
          <w:rFonts w:asciiTheme="minorHAnsi" w:hAnsiTheme="minorHAnsi"/>
          <w:bCs/>
          <w:szCs w:val="24"/>
          <w:vertAlign w:val="superscript"/>
        </w:rPr>
        <w:t>2</w:t>
      </w:r>
      <w:r w:rsidRPr="00FE20C2">
        <w:rPr>
          <w:rFonts w:asciiTheme="minorHAnsi" w:hAnsiTheme="minorHAnsi"/>
          <w:bCs/>
          <w:szCs w:val="24"/>
        </w:rPr>
        <w:t>, které tvoří hlavní prostory o výměře 51,27 m</w:t>
      </w:r>
      <w:r w:rsidRPr="00FE20C2">
        <w:rPr>
          <w:rFonts w:asciiTheme="minorHAnsi" w:hAnsiTheme="minorHAnsi"/>
          <w:bCs/>
          <w:szCs w:val="24"/>
          <w:vertAlign w:val="superscript"/>
        </w:rPr>
        <w:t>2</w:t>
      </w:r>
      <w:r w:rsidRPr="00FE20C2">
        <w:rPr>
          <w:rFonts w:asciiTheme="minorHAnsi" w:hAnsiTheme="minorHAnsi"/>
          <w:szCs w:val="24"/>
        </w:rPr>
        <w:t xml:space="preserve"> a vedlejší prostory o výměře 1,42 </w:t>
      </w:r>
      <w:r w:rsidRPr="00FE20C2">
        <w:rPr>
          <w:rFonts w:asciiTheme="minorHAnsi" w:hAnsiTheme="minorHAnsi"/>
          <w:bCs/>
          <w:szCs w:val="24"/>
        </w:rPr>
        <w:t>m</w:t>
      </w:r>
      <w:r w:rsidRPr="00FE20C2">
        <w:rPr>
          <w:rFonts w:asciiTheme="minorHAnsi" w:hAnsiTheme="minorHAnsi"/>
          <w:bCs/>
          <w:szCs w:val="24"/>
          <w:vertAlign w:val="superscript"/>
        </w:rPr>
        <w:t>2</w:t>
      </w:r>
      <w:r w:rsidRPr="00FE20C2">
        <w:rPr>
          <w:rFonts w:asciiTheme="minorHAnsi" w:hAnsiTheme="minorHAnsi"/>
          <w:szCs w:val="24"/>
        </w:rPr>
        <w:t>. Nebytové prostory se dávají do nájmu pro zdravotnické účely. Nájem prostor je možný od 16.3.2018</w:t>
      </w:r>
    </w:p>
    <w:p w:rsidR="00FE20C2" w:rsidRPr="00FE20C2" w:rsidRDefault="00FE20C2" w:rsidP="00FE20C2">
      <w:pPr>
        <w:pStyle w:val="Odstavecseseznamem"/>
        <w:numPr>
          <w:ilvl w:val="0"/>
          <w:numId w:val="22"/>
        </w:numPr>
        <w:rPr>
          <w:rFonts w:ascii="Calibri" w:hAnsi="Calibri"/>
          <w:szCs w:val="24"/>
        </w:rPr>
      </w:pPr>
      <w:r w:rsidRPr="00FE20C2">
        <w:rPr>
          <w:rFonts w:ascii="Calibri" w:hAnsi="Calibri"/>
          <w:szCs w:val="24"/>
        </w:rPr>
        <w:t xml:space="preserve">urologické ambulanci UROMEDA s.r.o. se sídlem Viniční 235, Brno, zastoupená jednatelem MUDr. Tomášem Hanákem nebo jednatelkou MUDr. Monikou Hanákovou, IČ: 269 511 93 tyto stavební úpravy: </w:t>
      </w:r>
    </w:p>
    <w:p w:rsidR="00FE20C2" w:rsidRPr="003E473A" w:rsidRDefault="00FE20C2" w:rsidP="00FE20C2">
      <w:pPr>
        <w:numPr>
          <w:ilvl w:val="0"/>
          <w:numId w:val="32"/>
        </w:numPr>
        <w:rPr>
          <w:rFonts w:ascii="Calibri" w:hAnsi="Calibri"/>
          <w:szCs w:val="24"/>
        </w:rPr>
      </w:pPr>
      <w:r w:rsidRPr="003E473A">
        <w:rPr>
          <w:rFonts w:ascii="Calibri" w:hAnsi="Calibri"/>
          <w:szCs w:val="24"/>
        </w:rPr>
        <w:t>Obnovení příčky mezi místnostmi č. 139,168 s dveřním otvorem – sádrokartonová konstrukce</w:t>
      </w:r>
    </w:p>
    <w:p w:rsidR="00FE20C2" w:rsidRPr="003E473A" w:rsidRDefault="00FE20C2" w:rsidP="00FE20C2">
      <w:pPr>
        <w:numPr>
          <w:ilvl w:val="0"/>
          <w:numId w:val="32"/>
        </w:numPr>
        <w:rPr>
          <w:rFonts w:ascii="Calibri" w:hAnsi="Calibri"/>
          <w:szCs w:val="24"/>
        </w:rPr>
      </w:pPr>
      <w:r w:rsidRPr="003E473A">
        <w:rPr>
          <w:rFonts w:ascii="Calibri" w:hAnsi="Calibri"/>
          <w:szCs w:val="24"/>
        </w:rPr>
        <w:t>Keramický obklad stěn místnost č. 168 do výše 2 m a částečně místnosti č. 139</w:t>
      </w:r>
    </w:p>
    <w:p w:rsidR="00FE20C2" w:rsidRPr="003E473A" w:rsidRDefault="00FE20C2" w:rsidP="00FE20C2">
      <w:pPr>
        <w:numPr>
          <w:ilvl w:val="0"/>
          <w:numId w:val="32"/>
        </w:numPr>
        <w:rPr>
          <w:rFonts w:ascii="Calibri" w:hAnsi="Calibri"/>
          <w:szCs w:val="24"/>
        </w:rPr>
      </w:pPr>
      <w:r w:rsidRPr="003E473A">
        <w:rPr>
          <w:rFonts w:ascii="Calibri" w:hAnsi="Calibri"/>
          <w:szCs w:val="24"/>
        </w:rPr>
        <w:t>Výměna podlahové krytiny v místnostech č.</w:t>
      </w:r>
      <w:r>
        <w:rPr>
          <w:rFonts w:ascii="Calibri" w:hAnsi="Calibri"/>
          <w:szCs w:val="24"/>
        </w:rPr>
        <w:t>138,</w:t>
      </w:r>
      <w:r w:rsidRPr="003E473A">
        <w:rPr>
          <w:rFonts w:ascii="Calibri" w:hAnsi="Calibri"/>
          <w:szCs w:val="24"/>
        </w:rPr>
        <w:t xml:space="preserve"> 139</w:t>
      </w:r>
    </w:p>
    <w:p w:rsidR="00FE20C2" w:rsidRPr="003E473A" w:rsidRDefault="00FE20C2" w:rsidP="00FE20C2">
      <w:pPr>
        <w:numPr>
          <w:ilvl w:val="0"/>
          <w:numId w:val="32"/>
        </w:numPr>
        <w:rPr>
          <w:rFonts w:ascii="Calibri" w:hAnsi="Calibri"/>
          <w:szCs w:val="24"/>
        </w:rPr>
      </w:pPr>
      <w:r w:rsidRPr="003E473A">
        <w:rPr>
          <w:rFonts w:ascii="Calibri" w:hAnsi="Calibri"/>
          <w:szCs w:val="24"/>
        </w:rPr>
        <w:t>Rozšíření elektrozásuvek z jednoho na dvoj až trojzásuvky</w:t>
      </w:r>
    </w:p>
    <w:p w:rsidR="00FE20C2" w:rsidRPr="003E473A" w:rsidRDefault="00FE20C2" w:rsidP="00FE20C2">
      <w:pPr>
        <w:numPr>
          <w:ilvl w:val="0"/>
          <w:numId w:val="32"/>
        </w:numPr>
        <w:rPr>
          <w:rFonts w:ascii="Calibri" w:hAnsi="Calibri"/>
          <w:szCs w:val="24"/>
        </w:rPr>
      </w:pPr>
      <w:r w:rsidRPr="003E473A">
        <w:rPr>
          <w:rFonts w:ascii="Calibri" w:hAnsi="Calibri"/>
          <w:szCs w:val="24"/>
        </w:rPr>
        <w:t>Výměna stropních světelných panelů</w:t>
      </w:r>
    </w:p>
    <w:p w:rsidR="00FE20C2" w:rsidRPr="003E473A" w:rsidRDefault="00FE20C2" w:rsidP="00FE20C2">
      <w:pPr>
        <w:numPr>
          <w:ilvl w:val="0"/>
          <w:numId w:val="32"/>
        </w:numPr>
        <w:rPr>
          <w:rFonts w:ascii="Calibri" w:hAnsi="Calibri"/>
          <w:szCs w:val="24"/>
        </w:rPr>
      </w:pPr>
      <w:r w:rsidRPr="003E473A">
        <w:rPr>
          <w:rFonts w:ascii="Calibri" w:hAnsi="Calibri"/>
          <w:szCs w:val="24"/>
        </w:rPr>
        <w:t>Výměna vnitřních parapetů</w:t>
      </w:r>
    </w:p>
    <w:p w:rsidR="00FE20C2" w:rsidRPr="003E473A" w:rsidRDefault="00FE20C2" w:rsidP="00FE20C2">
      <w:pPr>
        <w:numPr>
          <w:ilvl w:val="0"/>
          <w:numId w:val="32"/>
        </w:numPr>
        <w:rPr>
          <w:rFonts w:ascii="Calibri" w:hAnsi="Calibri"/>
          <w:szCs w:val="24"/>
        </w:rPr>
      </w:pPr>
      <w:r w:rsidRPr="003E473A">
        <w:rPr>
          <w:rFonts w:ascii="Calibri" w:hAnsi="Calibri"/>
          <w:szCs w:val="24"/>
        </w:rPr>
        <w:t>Přivedení internetového kabelu z místnosti č. 131 do místnosti č. 138</w:t>
      </w:r>
    </w:p>
    <w:p w:rsidR="00FE20C2" w:rsidRDefault="00FE20C2" w:rsidP="00FE20C2">
      <w:pPr>
        <w:numPr>
          <w:ilvl w:val="0"/>
          <w:numId w:val="32"/>
        </w:numPr>
        <w:rPr>
          <w:rFonts w:ascii="Calibri" w:hAnsi="Calibri"/>
          <w:szCs w:val="24"/>
        </w:rPr>
      </w:pPr>
      <w:r w:rsidRPr="003E473A">
        <w:rPr>
          <w:rFonts w:ascii="Calibri" w:hAnsi="Calibri"/>
          <w:szCs w:val="24"/>
        </w:rPr>
        <w:t>Úprava vodoinstalace v místnosti č. 139 vč. rozšíření umyvadla s vodou a odpadem v místnosti č. 168</w:t>
      </w:r>
      <w:r>
        <w:rPr>
          <w:rFonts w:ascii="Calibri" w:hAnsi="Calibri"/>
          <w:szCs w:val="24"/>
        </w:rPr>
        <w:t xml:space="preserve">. </w:t>
      </w:r>
      <w:r w:rsidRPr="00FE20C2">
        <w:rPr>
          <w:rFonts w:ascii="Calibri" w:hAnsi="Calibri"/>
          <w:szCs w:val="24"/>
        </w:rPr>
        <w:t>Veškeré úpravy budou provedeny na náklady žadatele</w:t>
      </w:r>
    </w:p>
    <w:p w:rsidR="00FE20C2" w:rsidRPr="00FE20C2" w:rsidRDefault="00FE20C2" w:rsidP="00FE20C2">
      <w:pPr>
        <w:pStyle w:val="Odstavecseseznamem"/>
        <w:numPr>
          <w:ilvl w:val="0"/>
          <w:numId w:val="36"/>
        </w:numPr>
        <w:rPr>
          <w:rFonts w:ascii="Calibri" w:hAnsi="Calibri"/>
          <w:szCs w:val="24"/>
        </w:rPr>
      </w:pPr>
      <w:r w:rsidRPr="00FE20C2">
        <w:rPr>
          <w:rFonts w:asciiTheme="minorHAnsi" w:hAnsiTheme="minorHAnsi"/>
          <w:szCs w:val="24"/>
        </w:rPr>
        <w:t>Text výzvy k podání nabídky na veřejnou zakázku malého rozsahu na realizaci akce: „</w:t>
      </w:r>
      <w:r w:rsidRPr="00FE20C2">
        <w:rPr>
          <w:bCs/>
          <w:szCs w:val="24"/>
        </w:rPr>
        <w:t>Pokládka nové podlahy tělocvična objekt Bzenecká 23</w:t>
      </w:r>
      <w:r w:rsidRPr="00FE20C2">
        <w:rPr>
          <w:rFonts w:asciiTheme="minorHAnsi" w:hAnsiTheme="minorHAnsi"/>
          <w:szCs w:val="24"/>
        </w:rPr>
        <w:t>“</w:t>
      </w:r>
    </w:p>
    <w:p w:rsidR="00FE20C2" w:rsidRPr="00FE20C2" w:rsidRDefault="00FE20C2" w:rsidP="00FE20C2">
      <w:pPr>
        <w:pStyle w:val="Odstavecseseznamem"/>
        <w:numPr>
          <w:ilvl w:val="0"/>
          <w:numId w:val="36"/>
        </w:numPr>
        <w:rPr>
          <w:rFonts w:ascii="Calibri" w:hAnsi="Calibri"/>
          <w:szCs w:val="24"/>
        </w:rPr>
      </w:pPr>
      <w:r w:rsidRPr="00FE20C2">
        <w:rPr>
          <w:rFonts w:asciiTheme="minorHAnsi" w:hAnsiTheme="minorHAnsi"/>
          <w:szCs w:val="24"/>
        </w:rPr>
        <w:t>Seznam firem, které budou vyzvány k předložení nabídky:</w:t>
      </w:r>
      <w:r>
        <w:rPr>
          <w:rFonts w:asciiTheme="minorHAnsi" w:hAnsiTheme="minorHAnsi"/>
          <w:szCs w:val="24"/>
        </w:rPr>
        <w:t xml:space="preserve"> </w:t>
      </w:r>
      <w:r w:rsidRPr="00FE20C2">
        <w:rPr>
          <w:rFonts w:asciiTheme="minorHAnsi" w:hAnsiTheme="minorHAnsi"/>
          <w:szCs w:val="24"/>
        </w:rPr>
        <w:t>LIMIFLOR, Miroslav Škrabal, Dolní 22, 763 62 Tlumačov</w:t>
      </w:r>
      <w:r>
        <w:rPr>
          <w:rFonts w:asciiTheme="minorHAnsi" w:hAnsiTheme="minorHAnsi"/>
          <w:szCs w:val="24"/>
        </w:rPr>
        <w:t xml:space="preserve">, </w:t>
      </w:r>
      <w:r w:rsidRPr="00FE20C2">
        <w:rPr>
          <w:rFonts w:asciiTheme="minorHAnsi" w:hAnsiTheme="minorHAnsi"/>
          <w:szCs w:val="24"/>
        </w:rPr>
        <w:t>VAŠÍN PODLAHY, s.r.o., Řípská 20a, 627 00 Brno</w:t>
      </w:r>
      <w:r>
        <w:rPr>
          <w:rFonts w:asciiTheme="minorHAnsi" w:hAnsiTheme="minorHAnsi"/>
          <w:szCs w:val="24"/>
        </w:rPr>
        <w:t xml:space="preserve">, </w:t>
      </w:r>
      <w:r w:rsidRPr="00FE20C2">
        <w:rPr>
          <w:rFonts w:asciiTheme="minorHAnsi" w:hAnsiTheme="minorHAnsi"/>
          <w:szCs w:val="24"/>
        </w:rPr>
        <w:t>Kříž Michal, Mikulčická 4, 627 00 Brno</w:t>
      </w:r>
      <w:r>
        <w:rPr>
          <w:rFonts w:asciiTheme="minorHAnsi" w:hAnsiTheme="minorHAnsi"/>
          <w:szCs w:val="24"/>
        </w:rPr>
        <w:t xml:space="preserve">, </w:t>
      </w:r>
      <w:r w:rsidRPr="00FE20C2">
        <w:rPr>
          <w:rFonts w:asciiTheme="minorHAnsi" w:hAnsiTheme="minorHAnsi"/>
          <w:szCs w:val="24"/>
        </w:rPr>
        <w:t>RENOSPORT profi, s.r.o., Batelovská 1206/3 , 140 00 Praha divize Morava</w:t>
      </w:r>
      <w:r>
        <w:rPr>
          <w:rFonts w:asciiTheme="minorHAnsi" w:hAnsiTheme="minorHAnsi"/>
          <w:szCs w:val="24"/>
        </w:rPr>
        <w:t xml:space="preserve">, </w:t>
      </w:r>
      <w:r w:rsidRPr="00FE20C2">
        <w:rPr>
          <w:rFonts w:asciiTheme="minorHAnsi" w:hAnsiTheme="minorHAnsi"/>
          <w:szCs w:val="24"/>
        </w:rPr>
        <w:t xml:space="preserve">Milovice 74, 768 02 Zdounky - Milovice </w:t>
      </w:r>
      <w:r>
        <w:rPr>
          <w:rFonts w:asciiTheme="minorHAnsi" w:hAnsiTheme="minorHAnsi"/>
          <w:szCs w:val="24"/>
        </w:rPr>
        <w:t xml:space="preserve">, </w:t>
      </w:r>
      <w:r w:rsidRPr="00FE20C2">
        <w:rPr>
          <w:rFonts w:asciiTheme="minorHAnsi" w:hAnsiTheme="minorHAnsi"/>
          <w:szCs w:val="24"/>
        </w:rPr>
        <w:t>P.I. PARKET, s.r.o., Tábor 532/50b, 602 00 Brno</w:t>
      </w:r>
    </w:p>
    <w:p w:rsidR="00FE20C2" w:rsidRPr="00FE20C2" w:rsidRDefault="00FE20C2" w:rsidP="00FE20C2">
      <w:pPr>
        <w:pStyle w:val="Odstavecseseznamem"/>
        <w:widowControl w:val="0"/>
        <w:numPr>
          <w:ilvl w:val="0"/>
          <w:numId w:val="36"/>
        </w:numPr>
        <w:rPr>
          <w:rFonts w:asciiTheme="minorHAnsi" w:hAnsiTheme="minorHAnsi"/>
          <w:szCs w:val="24"/>
        </w:rPr>
      </w:pPr>
      <w:r w:rsidRPr="00FE20C2">
        <w:rPr>
          <w:rFonts w:asciiTheme="minorHAnsi" w:hAnsiTheme="minorHAnsi"/>
          <w:szCs w:val="24"/>
        </w:rPr>
        <w:t>Komisi pro otevírání a hodnocení nabídek ve složení:</w:t>
      </w:r>
      <w:r>
        <w:rPr>
          <w:rFonts w:asciiTheme="minorHAnsi" w:hAnsiTheme="minorHAnsi"/>
          <w:szCs w:val="24"/>
        </w:rPr>
        <w:t xml:space="preserve"> </w:t>
      </w:r>
      <w:r w:rsidRPr="00FE20C2">
        <w:rPr>
          <w:rFonts w:asciiTheme="minorHAnsi" w:hAnsiTheme="minorHAnsi"/>
          <w:szCs w:val="24"/>
        </w:rPr>
        <w:t>JUDr. Eva Goláňová</w:t>
      </w:r>
      <w:r>
        <w:rPr>
          <w:rFonts w:asciiTheme="minorHAnsi" w:hAnsiTheme="minorHAnsi"/>
          <w:szCs w:val="24"/>
        </w:rPr>
        <w:t xml:space="preserve">, </w:t>
      </w:r>
      <w:r w:rsidRPr="00FE20C2">
        <w:rPr>
          <w:rFonts w:asciiTheme="minorHAnsi" w:hAnsiTheme="minorHAnsi"/>
          <w:szCs w:val="24"/>
        </w:rPr>
        <w:t>Ing. Miloslava Orsavová</w:t>
      </w:r>
      <w:r>
        <w:rPr>
          <w:rFonts w:asciiTheme="minorHAnsi" w:hAnsiTheme="minorHAnsi"/>
          <w:szCs w:val="24"/>
        </w:rPr>
        <w:t xml:space="preserve">, </w:t>
      </w:r>
      <w:r w:rsidRPr="00FE20C2">
        <w:rPr>
          <w:rFonts w:asciiTheme="minorHAnsi" w:hAnsiTheme="minorHAnsi"/>
          <w:szCs w:val="24"/>
        </w:rPr>
        <w:t>RNDr. Bohumil Pokorný</w:t>
      </w:r>
      <w:r>
        <w:rPr>
          <w:rFonts w:asciiTheme="minorHAnsi" w:hAnsiTheme="minorHAnsi"/>
          <w:szCs w:val="24"/>
        </w:rPr>
        <w:t xml:space="preserve">, </w:t>
      </w:r>
      <w:r w:rsidRPr="00FE20C2">
        <w:rPr>
          <w:rFonts w:asciiTheme="minorHAnsi" w:hAnsiTheme="minorHAnsi"/>
          <w:szCs w:val="24"/>
        </w:rPr>
        <w:t>Zuzana Kovandová</w:t>
      </w:r>
    </w:p>
    <w:p w:rsidR="00FE20C2" w:rsidRPr="00FE20C2" w:rsidRDefault="00FE20C2" w:rsidP="00FE20C2">
      <w:pPr>
        <w:pStyle w:val="Odstavecseseznamem"/>
        <w:jc w:val="both"/>
        <w:rPr>
          <w:rFonts w:asciiTheme="minorHAnsi" w:hAnsiTheme="minorHAnsi"/>
          <w:szCs w:val="24"/>
        </w:rPr>
      </w:pPr>
    </w:p>
    <w:p w:rsidR="0095283A" w:rsidRDefault="0095283A" w:rsidP="0095283A">
      <w:pPr>
        <w:jc w:val="both"/>
        <w:rPr>
          <w:rFonts w:asciiTheme="minorHAnsi" w:hAnsiTheme="minorHAnsi"/>
          <w:b/>
          <w:szCs w:val="24"/>
        </w:rPr>
      </w:pPr>
      <w:r w:rsidRPr="0095283A">
        <w:rPr>
          <w:rFonts w:asciiTheme="minorHAnsi" w:hAnsiTheme="minorHAnsi"/>
          <w:b/>
          <w:szCs w:val="24"/>
        </w:rPr>
        <w:t xml:space="preserve">vzala </w:t>
      </w:r>
      <w:r w:rsidR="00FE20C2">
        <w:rPr>
          <w:rFonts w:asciiTheme="minorHAnsi" w:hAnsiTheme="minorHAnsi"/>
          <w:b/>
          <w:szCs w:val="24"/>
        </w:rPr>
        <w:t>n</w:t>
      </w:r>
      <w:r w:rsidRPr="0095283A">
        <w:rPr>
          <w:rFonts w:asciiTheme="minorHAnsi" w:hAnsiTheme="minorHAnsi"/>
          <w:b/>
          <w:szCs w:val="24"/>
        </w:rPr>
        <w:t>a vědomí</w:t>
      </w:r>
    </w:p>
    <w:p w:rsidR="0095283A" w:rsidRPr="0095283A" w:rsidRDefault="0095283A" w:rsidP="0095283A">
      <w:pPr>
        <w:jc w:val="both"/>
        <w:rPr>
          <w:rFonts w:asciiTheme="minorHAnsi" w:hAnsiTheme="minorHAnsi"/>
          <w:b/>
          <w:szCs w:val="24"/>
        </w:rPr>
      </w:pPr>
    </w:p>
    <w:p w:rsidR="0095283A" w:rsidRDefault="0095283A" w:rsidP="0095283A">
      <w:pPr>
        <w:pStyle w:val="Odstavecseseznamem"/>
        <w:numPr>
          <w:ilvl w:val="0"/>
          <w:numId w:val="6"/>
        </w:numPr>
        <w:rPr>
          <w:rFonts w:asciiTheme="minorHAnsi" w:hAnsiTheme="minorHAnsi"/>
          <w:szCs w:val="24"/>
        </w:rPr>
      </w:pPr>
      <w:r w:rsidRPr="0095283A">
        <w:rPr>
          <w:rFonts w:asciiTheme="minorHAnsi" w:hAnsiTheme="minorHAnsi"/>
          <w:szCs w:val="24"/>
        </w:rPr>
        <w:t>dokumentaci analytické části a zadání Územní studie nadřazené dálniční a silniční sítě v jádrovém území OB3 metropolitní oblasti Brno bez připomínek</w:t>
      </w:r>
      <w:r>
        <w:rPr>
          <w:rFonts w:asciiTheme="minorHAnsi" w:hAnsiTheme="minorHAnsi"/>
          <w:szCs w:val="24"/>
        </w:rPr>
        <w:t>¨</w:t>
      </w:r>
    </w:p>
    <w:p w:rsidR="0095283A" w:rsidRPr="00FE20C2" w:rsidRDefault="0095283A" w:rsidP="00FE20C2">
      <w:pPr>
        <w:pStyle w:val="Odstavecseseznamem"/>
        <w:numPr>
          <w:ilvl w:val="0"/>
          <w:numId w:val="6"/>
        </w:numPr>
        <w:rPr>
          <w:rFonts w:asciiTheme="minorHAnsi" w:hAnsiTheme="minorHAnsi"/>
          <w:szCs w:val="24"/>
        </w:rPr>
      </w:pPr>
      <w:r w:rsidRPr="0095283A">
        <w:rPr>
          <w:rFonts w:asciiTheme="minorHAnsi" w:hAnsiTheme="minorHAnsi"/>
          <w:szCs w:val="24"/>
        </w:rPr>
        <w:t>investiční záměr firmy SAKO Brno a.s. podle předložené dokumentace č. DUR 35-2017 z listopadu 2017, vypracované LT projekt a.s</w:t>
      </w:r>
    </w:p>
    <w:p w:rsidR="0095283A" w:rsidRDefault="0095283A" w:rsidP="0095283A">
      <w:pPr>
        <w:jc w:val="both"/>
        <w:rPr>
          <w:rFonts w:asciiTheme="minorHAnsi" w:hAnsiTheme="minorHAnsi"/>
          <w:szCs w:val="24"/>
        </w:rPr>
      </w:pPr>
    </w:p>
    <w:p w:rsidR="0095283A" w:rsidRDefault="0095283A" w:rsidP="0095283A">
      <w:pPr>
        <w:jc w:val="both"/>
        <w:rPr>
          <w:rFonts w:asciiTheme="minorHAnsi" w:hAnsiTheme="minorHAnsi"/>
          <w:b/>
          <w:szCs w:val="24"/>
        </w:rPr>
      </w:pPr>
      <w:r w:rsidRPr="0095283A">
        <w:rPr>
          <w:rFonts w:asciiTheme="minorHAnsi" w:hAnsiTheme="minorHAnsi"/>
          <w:b/>
          <w:szCs w:val="24"/>
        </w:rPr>
        <w:t>souhlasila</w:t>
      </w:r>
    </w:p>
    <w:p w:rsidR="0095283A" w:rsidRPr="0095283A" w:rsidRDefault="0095283A" w:rsidP="0095283A">
      <w:pPr>
        <w:pStyle w:val="Odstavecseseznamem"/>
        <w:widowControl w:val="0"/>
        <w:numPr>
          <w:ilvl w:val="0"/>
          <w:numId w:val="6"/>
        </w:numPr>
        <w:snapToGrid w:val="0"/>
        <w:rPr>
          <w:rFonts w:asciiTheme="minorHAnsi" w:hAnsiTheme="minorHAnsi"/>
          <w:bCs/>
          <w:szCs w:val="24"/>
        </w:rPr>
      </w:pPr>
      <w:r w:rsidRPr="0095283A">
        <w:rPr>
          <w:rFonts w:asciiTheme="minorHAnsi" w:hAnsiTheme="minorHAnsi"/>
          <w:bCs/>
          <w:szCs w:val="24"/>
        </w:rPr>
        <w:t>se zvláštním užíváním komunikace k umístění vyhrazeného parkovacího stání pro žadatele:</w:t>
      </w:r>
      <w:r>
        <w:rPr>
          <w:rFonts w:asciiTheme="minorHAnsi" w:hAnsiTheme="minorHAnsi"/>
          <w:bCs/>
          <w:szCs w:val="24"/>
        </w:rPr>
        <w:t xml:space="preserve"> </w:t>
      </w:r>
      <w:r w:rsidRPr="0095283A">
        <w:rPr>
          <w:rFonts w:asciiTheme="minorHAnsi" w:hAnsiTheme="minorHAnsi"/>
          <w:iCs/>
          <w:snapToGrid w:val="0"/>
          <w:szCs w:val="24"/>
        </w:rPr>
        <w:t>Alice Bolobocisová, nar. 23. 11. 1963, Prušánecká 4173/14, 628 00 Brno</w:t>
      </w:r>
    </w:p>
    <w:p w:rsidR="0095283A" w:rsidRPr="0095283A" w:rsidRDefault="0095283A" w:rsidP="0095283A">
      <w:pPr>
        <w:pStyle w:val="Odstavecseseznamem"/>
        <w:widowControl w:val="0"/>
        <w:numPr>
          <w:ilvl w:val="0"/>
          <w:numId w:val="6"/>
        </w:numPr>
        <w:snapToGrid w:val="0"/>
        <w:rPr>
          <w:rFonts w:asciiTheme="minorHAnsi" w:hAnsiTheme="minorHAnsi"/>
          <w:bCs/>
          <w:szCs w:val="24"/>
        </w:rPr>
      </w:pPr>
      <w:r w:rsidRPr="0095283A">
        <w:rPr>
          <w:rFonts w:asciiTheme="minorHAnsi" w:hAnsiTheme="minorHAnsi"/>
          <w:bCs/>
          <w:szCs w:val="24"/>
        </w:rPr>
        <w:t>se zvláštním užíváním komunikace k umístění vyhrazeného parkovacího stání pro žadatele:</w:t>
      </w:r>
      <w:r w:rsidRPr="0095283A">
        <w:rPr>
          <w:rFonts w:asciiTheme="minorHAnsi" w:hAnsiTheme="minorHAnsi"/>
          <w:bCs/>
          <w:iCs/>
          <w:szCs w:val="24"/>
        </w:rPr>
        <w:t xml:space="preserve">Věra Slezáčková, nar. 23. 01. 1964, Blatnická 4209/10, 628 00 Brno </w:t>
      </w:r>
    </w:p>
    <w:p w:rsidR="0095283A" w:rsidRDefault="0095283A" w:rsidP="00FE20C2">
      <w:pPr>
        <w:ind w:left="360"/>
        <w:jc w:val="both"/>
        <w:rPr>
          <w:rFonts w:asciiTheme="minorHAnsi" w:hAnsiTheme="minorHAnsi"/>
          <w:b/>
          <w:szCs w:val="24"/>
        </w:rPr>
      </w:pPr>
    </w:p>
    <w:p w:rsidR="00FE20C2" w:rsidRDefault="00FE20C2" w:rsidP="00FE20C2">
      <w:pPr>
        <w:jc w:val="both"/>
        <w:rPr>
          <w:rFonts w:asciiTheme="minorHAnsi" w:hAnsiTheme="minorHAnsi"/>
          <w:b/>
          <w:szCs w:val="24"/>
        </w:rPr>
      </w:pPr>
      <w:r>
        <w:rPr>
          <w:rFonts w:asciiTheme="minorHAnsi" w:hAnsiTheme="minorHAnsi"/>
          <w:b/>
          <w:szCs w:val="24"/>
        </w:rPr>
        <w:t>doporučila</w:t>
      </w:r>
    </w:p>
    <w:p w:rsidR="00FE20C2" w:rsidRPr="00FE20C2" w:rsidRDefault="00FE20C2" w:rsidP="00FE20C2">
      <w:pPr>
        <w:pStyle w:val="Odstavecseseznamem"/>
        <w:numPr>
          <w:ilvl w:val="0"/>
          <w:numId w:val="6"/>
        </w:numPr>
        <w:rPr>
          <w:rFonts w:asciiTheme="minorHAnsi" w:hAnsiTheme="minorHAnsi"/>
        </w:rPr>
      </w:pPr>
      <w:r w:rsidRPr="00FE20C2">
        <w:rPr>
          <w:rFonts w:asciiTheme="minorHAnsi" w:hAnsiTheme="minorHAnsi"/>
        </w:rPr>
        <w:t>Zastupitelstvu m. č. Brno Vinohrady</w:t>
      </w:r>
      <w:r>
        <w:rPr>
          <w:rFonts w:asciiTheme="minorHAnsi" w:hAnsiTheme="minorHAnsi"/>
        </w:rPr>
        <w:t xml:space="preserve"> </w:t>
      </w:r>
      <w:r w:rsidRPr="00FE20C2">
        <w:rPr>
          <w:rFonts w:asciiTheme="minorHAnsi" w:hAnsiTheme="minorHAnsi"/>
          <w:b/>
        </w:rPr>
        <w:t>schválit</w:t>
      </w:r>
      <w:r>
        <w:rPr>
          <w:rFonts w:asciiTheme="minorHAnsi" w:hAnsiTheme="minorHAnsi"/>
          <w:b/>
        </w:rPr>
        <w:t xml:space="preserve"> </w:t>
      </w:r>
      <w:r w:rsidRPr="00FE20C2">
        <w:rPr>
          <w:rFonts w:asciiTheme="minorHAnsi" w:hAnsiTheme="minorHAnsi"/>
        </w:rPr>
        <w:t>Dohodu o narovnání uzavřenou mezi Statutárním městem Brno, Městskou částí Brno-Vinohrady a firmou HT Bohemia s.r.o., dle přílohy č. 2</w:t>
      </w:r>
    </w:p>
    <w:p w:rsidR="00FE20C2" w:rsidRPr="00FE20C2" w:rsidRDefault="00FE20C2" w:rsidP="00FE20C2">
      <w:pPr>
        <w:pStyle w:val="Odstavecseseznamem"/>
        <w:numPr>
          <w:ilvl w:val="0"/>
          <w:numId w:val="6"/>
        </w:numPr>
        <w:rPr>
          <w:rFonts w:asciiTheme="minorHAnsi" w:hAnsiTheme="minorHAnsi"/>
          <w:szCs w:val="24"/>
        </w:rPr>
      </w:pPr>
      <w:r w:rsidRPr="00FE20C2">
        <w:rPr>
          <w:rFonts w:asciiTheme="minorHAnsi" w:hAnsiTheme="minorHAnsi"/>
          <w:szCs w:val="24"/>
        </w:rPr>
        <w:t xml:space="preserve">Zastupitelstvu m.č. Brno-Vinohrady </w:t>
      </w:r>
      <w:r w:rsidRPr="00FE20C2">
        <w:rPr>
          <w:rFonts w:asciiTheme="minorHAnsi" w:hAnsiTheme="minorHAnsi"/>
          <w:b/>
          <w:szCs w:val="24"/>
        </w:rPr>
        <w:t>nedoporučit</w:t>
      </w:r>
      <w:r>
        <w:rPr>
          <w:rFonts w:asciiTheme="minorHAnsi" w:hAnsiTheme="minorHAnsi"/>
          <w:b/>
          <w:szCs w:val="24"/>
        </w:rPr>
        <w:t xml:space="preserve"> </w:t>
      </w:r>
      <w:r w:rsidRPr="00FE20C2">
        <w:rPr>
          <w:rFonts w:asciiTheme="minorHAnsi" w:hAnsiTheme="minorHAnsi"/>
          <w:szCs w:val="24"/>
        </w:rPr>
        <w:t>Zastupitelstvu města Brna</w:t>
      </w:r>
      <w:r>
        <w:rPr>
          <w:rFonts w:asciiTheme="minorHAnsi" w:hAnsiTheme="minorHAnsi"/>
          <w:szCs w:val="24"/>
        </w:rPr>
        <w:t xml:space="preserve"> </w:t>
      </w:r>
      <w:r w:rsidRPr="00FE20C2">
        <w:rPr>
          <w:rFonts w:asciiTheme="minorHAnsi" w:hAnsiTheme="minorHAnsi"/>
          <w:szCs w:val="24"/>
        </w:rPr>
        <w:t>pojmenovat lokalitu bývalého odkaliště popílku Hády – Hapalův park</w:t>
      </w:r>
    </w:p>
    <w:p w:rsidR="00FE20C2" w:rsidRDefault="00FE20C2" w:rsidP="00FE20C2">
      <w:pPr>
        <w:pStyle w:val="Odstavecseseznamem"/>
        <w:numPr>
          <w:ilvl w:val="0"/>
          <w:numId w:val="6"/>
        </w:numPr>
        <w:rPr>
          <w:rFonts w:asciiTheme="minorHAnsi" w:hAnsiTheme="minorHAnsi"/>
          <w:szCs w:val="24"/>
        </w:rPr>
      </w:pPr>
      <w:r w:rsidRPr="00FE20C2">
        <w:rPr>
          <w:rFonts w:asciiTheme="minorHAnsi" w:hAnsiTheme="minorHAnsi"/>
          <w:szCs w:val="24"/>
        </w:rPr>
        <w:t xml:space="preserve">Zastupitelstvu m.č. Brno-Vinohrady </w:t>
      </w:r>
      <w:r w:rsidRPr="00FE20C2">
        <w:rPr>
          <w:rFonts w:asciiTheme="minorHAnsi" w:hAnsiTheme="minorHAnsi"/>
          <w:b/>
          <w:szCs w:val="24"/>
        </w:rPr>
        <w:t>doporučit</w:t>
      </w:r>
      <w:r>
        <w:rPr>
          <w:rFonts w:asciiTheme="minorHAnsi" w:hAnsiTheme="minorHAnsi"/>
          <w:b/>
          <w:szCs w:val="24"/>
        </w:rPr>
        <w:t xml:space="preserve"> </w:t>
      </w:r>
      <w:r w:rsidRPr="00FE20C2">
        <w:rPr>
          <w:rFonts w:asciiTheme="minorHAnsi" w:hAnsiTheme="minorHAnsi"/>
          <w:szCs w:val="24"/>
        </w:rPr>
        <w:t>Zastupitelstvu města Brna</w:t>
      </w:r>
      <w:r>
        <w:rPr>
          <w:rFonts w:asciiTheme="minorHAnsi" w:hAnsiTheme="minorHAnsi"/>
          <w:szCs w:val="24"/>
        </w:rPr>
        <w:t xml:space="preserve"> </w:t>
      </w:r>
      <w:r w:rsidRPr="00FE20C2">
        <w:rPr>
          <w:rFonts w:asciiTheme="minorHAnsi" w:hAnsiTheme="minorHAnsi"/>
          <w:szCs w:val="24"/>
        </w:rPr>
        <w:t>pojmenovat</w:t>
      </w:r>
      <w:r w:rsidRPr="00FE20C2">
        <w:rPr>
          <w:rFonts w:asciiTheme="minorHAnsi" w:hAnsiTheme="minorHAnsi"/>
          <w:b/>
          <w:color w:val="FF0000"/>
          <w:szCs w:val="24"/>
        </w:rPr>
        <w:t xml:space="preserve"> </w:t>
      </w:r>
      <w:r w:rsidRPr="00FE20C2">
        <w:rPr>
          <w:rFonts w:asciiTheme="minorHAnsi" w:hAnsiTheme="minorHAnsi"/>
          <w:szCs w:val="24"/>
        </w:rPr>
        <w:t>lokalitu bývalého odkaliště popílku Hády na park Bohumila Hrabala nebo park Jana Gajdoše</w:t>
      </w:r>
    </w:p>
    <w:p w:rsidR="00FE20C2" w:rsidRDefault="00FE20C2" w:rsidP="00FE20C2">
      <w:pPr>
        <w:pStyle w:val="Odstavecseseznamem"/>
        <w:rPr>
          <w:rFonts w:asciiTheme="minorHAnsi" w:hAnsiTheme="minorHAnsi"/>
          <w:szCs w:val="24"/>
        </w:rPr>
      </w:pPr>
    </w:p>
    <w:p w:rsidR="00FE20C2" w:rsidRDefault="00FE20C2" w:rsidP="00FE20C2">
      <w:pPr>
        <w:rPr>
          <w:rFonts w:asciiTheme="minorHAnsi" w:hAnsiTheme="minorHAnsi"/>
          <w:b/>
          <w:szCs w:val="24"/>
        </w:rPr>
      </w:pPr>
      <w:r>
        <w:rPr>
          <w:rFonts w:asciiTheme="minorHAnsi" w:hAnsiTheme="minorHAnsi"/>
          <w:b/>
          <w:szCs w:val="24"/>
        </w:rPr>
        <w:t>v</w:t>
      </w:r>
      <w:r w:rsidRPr="00FE20C2">
        <w:rPr>
          <w:rFonts w:asciiTheme="minorHAnsi" w:hAnsiTheme="minorHAnsi"/>
          <w:b/>
          <w:szCs w:val="24"/>
        </w:rPr>
        <w:t>ydala</w:t>
      </w:r>
    </w:p>
    <w:p w:rsidR="00FE20C2" w:rsidRPr="00FE20C2" w:rsidRDefault="00FE20C2" w:rsidP="00FE20C2">
      <w:pPr>
        <w:pStyle w:val="Odstavecseseznamem"/>
        <w:numPr>
          <w:ilvl w:val="0"/>
          <w:numId w:val="6"/>
        </w:numPr>
        <w:rPr>
          <w:rFonts w:asciiTheme="minorHAnsi" w:hAnsiTheme="minorHAnsi"/>
          <w:b/>
          <w:szCs w:val="24"/>
        </w:rPr>
      </w:pPr>
      <w:r w:rsidRPr="00DD6F27">
        <w:rPr>
          <w:rFonts w:asciiTheme="minorHAnsi" w:hAnsiTheme="minorHAnsi"/>
          <w:szCs w:val="24"/>
        </w:rPr>
        <w:t>Základní škole a mateřské škole DIDAKTIS s.r.o., zastoupené Pavolem Tarábkem, jednatelem, se sídlem Mlýnská 44, 602 00 Brno, souhlasné stanovisko  na vybudování školní zahrady s environmentálním vzděláváním pod názvem „ Zahrada badatelů“ na pronajatém pozemku zahrady venkovního areálu objektu Bzenecká 23 viz plánek</w:t>
      </w:r>
    </w:p>
    <w:p w:rsidR="00FE20C2" w:rsidRDefault="00FE20C2" w:rsidP="00FE20C2">
      <w:pPr>
        <w:ind w:left="360"/>
        <w:rPr>
          <w:rFonts w:asciiTheme="minorHAnsi" w:hAnsiTheme="minorHAnsi"/>
          <w:b/>
          <w:szCs w:val="24"/>
        </w:rPr>
      </w:pPr>
    </w:p>
    <w:sectPr w:rsidR="00FE20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F1" w:rsidRDefault="000E0DF1">
      <w:r>
        <w:separator/>
      </w:r>
    </w:p>
  </w:endnote>
  <w:endnote w:type="continuationSeparator" w:id="0">
    <w:p w:rsidR="000E0DF1" w:rsidRDefault="000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457169"/>
      <w:docPartObj>
        <w:docPartGallery w:val="Page Numbers (Bottom of Page)"/>
        <w:docPartUnique/>
      </w:docPartObj>
    </w:sdtPr>
    <w:sdtEndPr/>
    <w:sdtContent>
      <w:sdt>
        <w:sdtPr>
          <w:id w:val="1728636285"/>
          <w:docPartObj>
            <w:docPartGallery w:val="Page Numbers (Top of Page)"/>
            <w:docPartUnique/>
          </w:docPartObj>
        </w:sdtPr>
        <w:sdtEndPr/>
        <w:sdtContent>
          <w:p w:rsidR="00BA7B75" w:rsidRDefault="00BA7B75">
            <w:pPr>
              <w:pStyle w:val="Zpat"/>
              <w:jc w:val="center"/>
            </w:pPr>
            <w:r>
              <w:t xml:space="preserve">Stránka </w:t>
            </w:r>
            <w:r>
              <w:rPr>
                <w:b/>
                <w:bCs/>
                <w:szCs w:val="24"/>
              </w:rPr>
              <w:fldChar w:fldCharType="begin"/>
            </w:r>
            <w:r>
              <w:rPr>
                <w:b/>
                <w:bCs/>
              </w:rPr>
              <w:instrText>PAGE</w:instrText>
            </w:r>
            <w:r>
              <w:rPr>
                <w:b/>
                <w:bCs/>
                <w:szCs w:val="24"/>
              </w:rPr>
              <w:fldChar w:fldCharType="separate"/>
            </w:r>
            <w:r w:rsidR="009F6182">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F6182">
              <w:rPr>
                <w:b/>
                <w:bCs/>
                <w:noProof/>
              </w:rPr>
              <w:t>1</w:t>
            </w:r>
            <w:r>
              <w:rPr>
                <w:b/>
                <w:bCs/>
                <w:szCs w:val="24"/>
              </w:rPr>
              <w:fldChar w:fldCharType="end"/>
            </w:r>
          </w:p>
        </w:sdtContent>
      </w:sdt>
    </w:sdtContent>
  </w:sdt>
  <w:p w:rsidR="00BA7B75" w:rsidRDefault="00BA7B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F1" w:rsidRDefault="000E0DF1">
      <w:r>
        <w:separator/>
      </w:r>
    </w:p>
  </w:footnote>
  <w:footnote w:type="continuationSeparator" w:id="0">
    <w:p w:rsidR="000E0DF1" w:rsidRDefault="000E0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C21129"/>
    <w:multiLevelType w:val="hybridMultilevel"/>
    <w:tmpl w:val="EA7EA4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4217C5"/>
    <w:multiLevelType w:val="hybridMultilevel"/>
    <w:tmpl w:val="3D149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854E45"/>
    <w:multiLevelType w:val="hybridMultilevel"/>
    <w:tmpl w:val="C80AB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F2364B"/>
    <w:multiLevelType w:val="hybridMultilevel"/>
    <w:tmpl w:val="1C680644"/>
    <w:lvl w:ilvl="0" w:tplc="C82E0C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56F60"/>
    <w:multiLevelType w:val="hybridMultilevel"/>
    <w:tmpl w:val="F376AC50"/>
    <w:lvl w:ilvl="0" w:tplc="C82E0C0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17485F8E"/>
    <w:multiLevelType w:val="hybridMultilevel"/>
    <w:tmpl w:val="0F78C876"/>
    <w:lvl w:ilvl="0" w:tplc="416672C2">
      <w:start w:val="11"/>
      <w:numFmt w:val="bullet"/>
      <w:lvlText w:val="-"/>
      <w:lvlJc w:val="left"/>
      <w:pPr>
        <w:ind w:left="1440" w:hanging="360"/>
      </w:pPr>
      <w:rPr>
        <w:rFonts w:ascii="New York" w:eastAsia="New York" w:hAnsi="New York" w:cs="New York"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A206438"/>
    <w:multiLevelType w:val="hybridMultilevel"/>
    <w:tmpl w:val="0AE42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24786D"/>
    <w:multiLevelType w:val="hybridMultilevel"/>
    <w:tmpl w:val="6652B198"/>
    <w:lvl w:ilvl="0" w:tplc="E3A6E234">
      <w:start w:val="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AB630B"/>
    <w:multiLevelType w:val="hybridMultilevel"/>
    <w:tmpl w:val="D5E43D1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3A7D22"/>
    <w:multiLevelType w:val="hybridMultilevel"/>
    <w:tmpl w:val="3C9EF620"/>
    <w:lvl w:ilvl="0" w:tplc="F2DEE88E">
      <w:start w:val="1"/>
      <w:numFmt w:val="decimal"/>
      <w:lvlText w:val="%1."/>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8114FB"/>
    <w:multiLevelType w:val="hybridMultilevel"/>
    <w:tmpl w:val="19B0E360"/>
    <w:lvl w:ilvl="0" w:tplc="C82E0C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0268A2"/>
    <w:multiLevelType w:val="hybridMultilevel"/>
    <w:tmpl w:val="AEA45DB0"/>
    <w:lvl w:ilvl="0" w:tplc="917832FE">
      <w:numFmt w:val="bullet"/>
      <w:lvlText w:val="-"/>
      <w:lvlJc w:val="left"/>
      <w:pPr>
        <w:tabs>
          <w:tab w:val="num" w:pos="420"/>
        </w:tabs>
        <w:ind w:left="420" w:hanging="360"/>
      </w:pPr>
      <w:rPr>
        <w:rFonts w:ascii="Times New Roman" w:eastAsia="Times New Roman" w:hAnsi="Times New Roman" w:cs="Times New Roman" w:hint="default"/>
      </w:rPr>
    </w:lvl>
    <w:lvl w:ilvl="1" w:tplc="B1E2992E">
      <w:numFmt w:val="bullet"/>
      <w:lvlText w:val=""/>
      <w:lvlJc w:val="left"/>
      <w:pPr>
        <w:tabs>
          <w:tab w:val="num" w:pos="1140"/>
        </w:tabs>
        <w:ind w:left="1140" w:hanging="360"/>
      </w:pPr>
      <w:rPr>
        <w:rFonts w:ascii="Symbol" w:eastAsia="Times New Roman" w:hAnsi="Symbol" w:cs="Tahoma" w:hint="default"/>
      </w:rPr>
    </w:lvl>
    <w:lvl w:ilvl="2" w:tplc="917832FE">
      <w:numFmt w:val="bullet"/>
      <w:lvlText w:val="-"/>
      <w:lvlJc w:val="left"/>
      <w:pPr>
        <w:tabs>
          <w:tab w:val="num" w:pos="1860"/>
        </w:tabs>
        <w:ind w:left="1860" w:hanging="360"/>
      </w:pPr>
      <w:rPr>
        <w:rFonts w:ascii="Times New Roman" w:eastAsia="Times New Roman" w:hAnsi="Times New Roman" w:cs="Times New Roman"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45A1EF7"/>
    <w:multiLevelType w:val="hybridMultilevel"/>
    <w:tmpl w:val="41FE01A6"/>
    <w:lvl w:ilvl="0" w:tplc="416672C2">
      <w:start w:val="11"/>
      <w:numFmt w:val="bullet"/>
      <w:lvlText w:val="-"/>
      <w:lvlJc w:val="left"/>
      <w:pPr>
        <w:ind w:left="720" w:hanging="360"/>
      </w:pPr>
      <w:rPr>
        <w:rFonts w:ascii="New York" w:eastAsia="New York" w:hAnsi="New York" w:cs="New Yor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6D79AA"/>
    <w:multiLevelType w:val="hybridMultilevel"/>
    <w:tmpl w:val="94BEA3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F0B46B4"/>
    <w:multiLevelType w:val="hybridMultilevel"/>
    <w:tmpl w:val="FDB49DAE"/>
    <w:lvl w:ilvl="0" w:tplc="EEA0113E">
      <w:start w:val="9"/>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501E8"/>
    <w:multiLevelType w:val="hybridMultilevel"/>
    <w:tmpl w:val="813A1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810C81"/>
    <w:multiLevelType w:val="hybridMultilevel"/>
    <w:tmpl w:val="B32C4E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4D208A"/>
    <w:multiLevelType w:val="hybridMultilevel"/>
    <w:tmpl w:val="59487DB2"/>
    <w:lvl w:ilvl="0" w:tplc="416672C2">
      <w:start w:val="11"/>
      <w:numFmt w:val="bullet"/>
      <w:lvlText w:val="-"/>
      <w:lvlJc w:val="left"/>
      <w:pPr>
        <w:ind w:left="720" w:hanging="360"/>
      </w:pPr>
      <w:rPr>
        <w:rFonts w:ascii="New York" w:eastAsia="New York" w:hAnsi="New York" w:cs="New Yor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804422"/>
    <w:multiLevelType w:val="hybridMultilevel"/>
    <w:tmpl w:val="C09A6CE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303102"/>
    <w:multiLevelType w:val="hybridMultilevel"/>
    <w:tmpl w:val="9A2AE2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0591C7B"/>
    <w:multiLevelType w:val="hybridMultilevel"/>
    <w:tmpl w:val="9796F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5101AB"/>
    <w:multiLevelType w:val="hybridMultilevel"/>
    <w:tmpl w:val="3AD4274E"/>
    <w:lvl w:ilvl="0" w:tplc="416672C2">
      <w:start w:val="11"/>
      <w:numFmt w:val="bullet"/>
      <w:lvlText w:val="-"/>
      <w:lvlJc w:val="left"/>
      <w:pPr>
        <w:ind w:left="720" w:hanging="360"/>
      </w:pPr>
      <w:rPr>
        <w:rFonts w:ascii="New York" w:eastAsia="New York" w:hAnsi="New York" w:cs="New Yor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6979D9"/>
    <w:multiLevelType w:val="hybridMultilevel"/>
    <w:tmpl w:val="8EFCFE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5C4035F"/>
    <w:multiLevelType w:val="hybridMultilevel"/>
    <w:tmpl w:val="25A23F80"/>
    <w:lvl w:ilvl="0" w:tplc="449A1A58">
      <w:start w:val="49"/>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8C40D7"/>
    <w:multiLevelType w:val="hybridMultilevel"/>
    <w:tmpl w:val="8D00D064"/>
    <w:lvl w:ilvl="0" w:tplc="917832FE">
      <w:numFmt w:val="bullet"/>
      <w:lvlText w:val="-"/>
      <w:lvlJc w:val="left"/>
      <w:pPr>
        <w:tabs>
          <w:tab w:val="num" w:pos="420"/>
        </w:tabs>
        <w:ind w:left="420" w:hanging="360"/>
      </w:pPr>
      <w:rPr>
        <w:rFonts w:ascii="Times New Roman" w:eastAsia="Times New Roman" w:hAnsi="Times New Roman" w:cs="Times New Roman" w:hint="default"/>
      </w:rPr>
    </w:lvl>
    <w:lvl w:ilvl="1" w:tplc="416672C2">
      <w:start w:val="11"/>
      <w:numFmt w:val="bullet"/>
      <w:lvlText w:val="-"/>
      <w:lvlJc w:val="left"/>
      <w:pPr>
        <w:tabs>
          <w:tab w:val="num" w:pos="1140"/>
        </w:tabs>
        <w:ind w:left="1140" w:hanging="360"/>
      </w:pPr>
      <w:rPr>
        <w:rFonts w:ascii="New York" w:eastAsia="New York" w:hAnsi="New York" w:cs="New York" w:hint="default"/>
      </w:rPr>
    </w:lvl>
    <w:lvl w:ilvl="2" w:tplc="917832FE">
      <w:numFmt w:val="bullet"/>
      <w:lvlText w:val="-"/>
      <w:lvlJc w:val="left"/>
      <w:pPr>
        <w:tabs>
          <w:tab w:val="num" w:pos="1860"/>
        </w:tabs>
        <w:ind w:left="1860" w:hanging="360"/>
      </w:pPr>
      <w:rPr>
        <w:rFonts w:ascii="Times New Roman" w:eastAsia="Times New Roman" w:hAnsi="Times New Roman" w:cs="Times New Roman"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68165FA5"/>
    <w:multiLevelType w:val="hybridMultilevel"/>
    <w:tmpl w:val="008418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896185E"/>
    <w:multiLevelType w:val="hybridMultilevel"/>
    <w:tmpl w:val="17626A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CBE7E6B"/>
    <w:multiLevelType w:val="hybridMultilevel"/>
    <w:tmpl w:val="B5F4DAF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9" w15:restartNumberingAfterBreak="0">
    <w:nsid w:val="6D064515"/>
    <w:multiLevelType w:val="hybridMultilevel"/>
    <w:tmpl w:val="D73E10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5BD3605"/>
    <w:multiLevelType w:val="hybridMultilevel"/>
    <w:tmpl w:val="5680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549AE"/>
    <w:multiLevelType w:val="hybridMultilevel"/>
    <w:tmpl w:val="E3525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850597"/>
    <w:multiLevelType w:val="hybridMultilevel"/>
    <w:tmpl w:val="D07492AA"/>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732315"/>
    <w:multiLevelType w:val="hybridMultilevel"/>
    <w:tmpl w:val="13FE7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F304B4"/>
    <w:multiLevelType w:val="hybridMultilevel"/>
    <w:tmpl w:val="FC7A884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15"/>
  </w:num>
  <w:num w:numId="2">
    <w:abstractNumId w:val="24"/>
  </w:num>
  <w:num w:numId="3">
    <w:abstractNumId w:val="2"/>
  </w:num>
  <w:num w:numId="4">
    <w:abstractNumId w:val="16"/>
  </w:num>
  <w:num w:numId="5">
    <w:abstractNumId w:val="5"/>
  </w:num>
  <w:num w:numId="6">
    <w:abstractNumId w:val="11"/>
  </w:num>
  <w:num w:numId="7">
    <w:abstractNumId w:val="28"/>
  </w:num>
  <w:num w:numId="8">
    <w:abstractNumId w:val="3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2"/>
  </w:num>
  <w:num w:numId="12">
    <w:abstractNumId w:val="19"/>
  </w:num>
  <w:num w:numId="13">
    <w:abstractNumId w:val="25"/>
  </w:num>
  <w:num w:numId="14">
    <w:abstractNumId w:val="14"/>
  </w:num>
  <w:num w:numId="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1"/>
  </w:num>
  <w:num w:numId="19">
    <w:abstractNumId w:val="6"/>
  </w:num>
  <w:num w:numId="20">
    <w:abstractNumId w:val="30"/>
  </w:num>
  <w:num w:numId="21">
    <w:abstractNumId w:val="3"/>
  </w:num>
  <w:num w:numId="22">
    <w:abstractNumId w:val="22"/>
  </w:num>
  <w:num w:numId="23">
    <w:abstractNumId w:val="31"/>
  </w:num>
  <w:num w:numId="24">
    <w:abstractNumId w:val="7"/>
  </w:num>
  <w:num w:numId="25">
    <w:abstractNumId w:val="9"/>
  </w:num>
  <w:num w:numId="26">
    <w:abstractNumId w:val="23"/>
  </w:num>
  <w:num w:numId="27">
    <w:abstractNumId w:val="26"/>
  </w:num>
  <w:num w:numId="28">
    <w:abstractNumId w:val="10"/>
  </w:num>
  <w:num w:numId="29">
    <w:abstractNumId w:val="27"/>
  </w:num>
  <w:num w:numId="30">
    <w:abstractNumId w:val="4"/>
  </w:num>
  <w:num w:numId="31">
    <w:abstractNumId w:val="8"/>
  </w:num>
  <w:num w:numId="32">
    <w:abstractNumId w:val="33"/>
  </w:num>
  <w:num w:numId="33">
    <w:abstractNumId w:val="1"/>
  </w:num>
  <w:num w:numId="34">
    <w:abstractNumId w:val="20"/>
  </w:num>
  <w:num w:numId="35">
    <w:abstractNumId w:val="29"/>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05"/>
    <w:rsid w:val="000302BC"/>
    <w:rsid w:val="000616EB"/>
    <w:rsid w:val="00076BE6"/>
    <w:rsid w:val="000C5416"/>
    <w:rsid w:val="000C6416"/>
    <w:rsid w:val="000E0DF1"/>
    <w:rsid w:val="000E64F6"/>
    <w:rsid w:val="001239B0"/>
    <w:rsid w:val="00152525"/>
    <w:rsid w:val="001562E6"/>
    <w:rsid w:val="00157548"/>
    <w:rsid w:val="00162670"/>
    <w:rsid w:val="00186CB4"/>
    <w:rsid w:val="00195288"/>
    <w:rsid w:val="001A53DD"/>
    <w:rsid w:val="001D2C96"/>
    <w:rsid w:val="001E210B"/>
    <w:rsid w:val="002016DD"/>
    <w:rsid w:val="00222980"/>
    <w:rsid w:val="002262D6"/>
    <w:rsid w:val="002406B7"/>
    <w:rsid w:val="00265E1C"/>
    <w:rsid w:val="00277753"/>
    <w:rsid w:val="002A4354"/>
    <w:rsid w:val="002A5D94"/>
    <w:rsid w:val="002D0F66"/>
    <w:rsid w:val="002F584C"/>
    <w:rsid w:val="00305EC2"/>
    <w:rsid w:val="00311806"/>
    <w:rsid w:val="003126D0"/>
    <w:rsid w:val="003131E1"/>
    <w:rsid w:val="0032145B"/>
    <w:rsid w:val="00366E5E"/>
    <w:rsid w:val="00392527"/>
    <w:rsid w:val="003925AF"/>
    <w:rsid w:val="003D1B01"/>
    <w:rsid w:val="003D7E0B"/>
    <w:rsid w:val="003E3A98"/>
    <w:rsid w:val="003F507B"/>
    <w:rsid w:val="00446679"/>
    <w:rsid w:val="00491992"/>
    <w:rsid w:val="004B221F"/>
    <w:rsid w:val="004E1691"/>
    <w:rsid w:val="004F26EE"/>
    <w:rsid w:val="00511EF0"/>
    <w:rsid w:val="0056064F"/>
    <w:rsid w:val="0059628E"/>
    <w:rsid w:val="005A108A"/>
    <w:rsid w:val="005A65EC"/>
    <w:rsid w:val="005D7503"/>
    <w:rsid w:val="00643BC7"/>
    <w:rsid w:val="00644AC0"/>
    <w:rsid w:val="006779CD"/>
    <w:rsid w:val="006A4C42"/>
    <w:rsid w:val="00723A01"/>
    <w:rsid w:val="007348B3"/>
    <w:rsid w:val="00735634"/>
    <w:rsid w:val="00741A9E"/>
    <w:rsid w:val="007512AF"/>
    <w:rsid w:val="00765BF7"/>
    <w:rsid w:val="00784B4C"/>
    <w:rsid w:val="007B58C1"/>
    <w:rsid w:val="00812E1F"/>
    <w:rsid w:val="008433E3"/>
    <w:rsid w:val="008550E3"/>
    <w:rsid w:val="00894B7F"/>
    <w:rsid w:val="008B2352"/>
    <w:rsid w:val="008C2031"/>
    <w:rsid w:val="008D72B4"/>
    <w:rsid w:val="008F247D"/>
    <w:rsid w:val="00902FA4"/>
    <w:rsid w:val="009054C2"/>
    <w:rsid w:val="0095283A"/>
    <w:rsid w:val="00970076"/>
    <w:rsid w:val="00996DD5"/>
    <w:rsid w:val="009A6A01"/>
    <w:rsid w:val="009E3C0C"/>
    <w:rsid w:val="009F6182"/>
    <w:rsid w:val="00A032E8"/>
    <w:rsid w:val="00A062E1"/>
    <w:rsid w:val="00A0715C"/>
    <w:rsid w:val="00A53861"/>
    <w:rsid w:val="00A803D6"/>
    <w:rsid w:val="00AB6991"/>
    <w:rsid w:val="00AF6783"/>
    <w:rsid w:val="00BA7B75"/>
    <w:rsid w:val="00BB49C9"/>
    <w:rsid w:val="00C34E42"/>
    <w:rsid w:val="00C54C27"/>
    <w:rsid w:val="00C65E44"/>
    <w:rsid w:val="00C77805"/>
    <w:rsid w:val="00C8283B"/>
    <w:rsid w:val="00CC6321"/>
    <w:rsid w:val="00CD4C27"/>
    <w:rsid w:val="00D91835"/>
    <w:rsid w:val="00D9196F"/>
    <w:rsid w:val="00D9637C"/>
    <w:rsid w:val="00DD1F34"/>
    <w:rsid w:val="00DE5B50"/>
    <w:rsid w:val="00DF0688"/>
    <w:rsid w:val="00E1216E"/>
    <w:rsid w:val="00E5231D"/>
    <w:rsid w:val="00E60B5E"/>
    <w:rsid w:val="00E662EC"/>
    <w:rsid w:val="00E87B3B"/>
    <w:rsid w:val="00EE27E3"/>
    <w:rsid w:val="00F34EEB"/>
    <w:rsid w:val="00F364BA"/>
    <w:rsid w:val="00F53B78"/>
    <w:rsid w:val="00F619F9"/>
    <w:rsid w:val="00F72BD6"/>
    <w:rsid w:val="00F751A1"/>
    <w:rsid w:val="00F962A2"/>
    <w:rsid w:val="00FA386F"/>
    <w:rsid w:val="00FA60DE"/>
    <w:rsid w:val="00FD0C9B"/>
    <w:rsid w:val="00FD37CF"/>
    <w:rsid w:val="00FD5EF4"/>
    <w:rsid w:val="00FE20C2"/>
    <w:rsid w:val="00FE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79A86-0B53-49AD-BA5A-6B9CA84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805"/>
    <w:pPr>
      <w:suppressAutoHyphens/>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uiPriority w:val="9"/>
    <w:qFormat/>
    <w:rsid w:val="00A062E1"/>
    <w:pPr>
      <w:keepNext/>
      <w:keepLines/>
      <w:suppressAutoHyphens w:val="0"/>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1562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805"/>
    <w:pPr>
      <w:ind w:left="720"/>
      <w:contextualSpacing/>
    </w:pPr>
  </w:style>
  <w:style w:type="paragraph" w:styleId="Zpat">
    <w:name w:val="footer"/>
    <w:basedOn w:val="Normln"/>
    <w:link w:val="ZpatChar"/>
    <w:uiPriority w:val="99"/>
    <w:unhideWhenUsed/>
    <w:rsid w:val="00C77805"/>
    <w:pPr>
      <w:tabs>
        <w:tab w:val="center" w:pos="4536"/>
        <w:tab w:val="right" w:pos="9072"/>
      </w:tabs>
    </w:pPr>
  </w:style>
  <w:style w:type="character" w:customStyle="1" w:styleId="ZpatChar">
    <w:name w:val="Zápatí Char"/>
    <w:basedOn w:val="Standardnpsmoodstavce"/>
    <w:link w:val="Zpat"/>
    <w:uiPriority w:val="99"/>
    <w:rsid w:val="00C77805"/>
    <w:rPr>
      <w:rFonts w:ascii="Times New Roman" w:eastAsia="Times New Roman" w:hAnsi="Times New Roman" w:cs="Times New Roman"/>
      <w:sz w:val="24"/>
      <w:szCs w:val="20"/>
    </w:rPr>
  </w:style>
  <w:style w:type="paragraph" w:styleId="Zkladntext2">
    <w:name w:val="Body Text 2"/>
    <w:basedOn w:val="Normln"/>
    <w:link w:val="Zkladntext2Char"/>
    <w:unhideWhenUsed/>
    <w:rsid w:val="00C77805"/>
    <w:pPr>
      <w:widowControl w:val="0"/>
    </w:pPr>
    <w:rPr>
      <w:rFonts w:eastAsia="Lucida Sans Unicode" w:cs="Tahoma"/>
      <w:szCs w:val="24"/>
      <w:lang w:eastAsia="cs-CZ" w:bidi="cs-CZ"/>
    </w:rPr>
  </w:style>
  <w:style w:type="character" w:customStyle="1" w:styleId="Zkladntext2Char">
    <w:name w:val="Základní text 2 Char"/>
    <w:basedOn w:val="Standardnpsmoodstavce"/>
    <w:link w:val="Zkladntext2"/>
    <w:rsid w:val="00C77805"/>
    <w:rPr>
      <w:rFonts w:ascii="Times New Roman" w:eastAsia="Lucida Sans Unicode" w:hAnsi="Times New Roman" w:cs="Tahoma"/>
      <w:sz w:val="24"/>
      <w:szCs w:val="24"/>
      <w:lang w:eastAsia="cs-CZ" w:bidi="cs-CZ"/>
    </w:rPr>
  </w:style>
  <w:style w:type="character" w:customStyle="1" w:styleId="Nadpis1Char">
    <w:name w:val="Nadpis 1 Char"/>
    <w:basedOn w:val="Standardnpsmoodstavce"/>
    <w:link w:val="Nadpis1"/>
    <w:uiPriority w:val="9"/>
    <w:rsid w:val="00A062E1"/>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uiPriority w:val="99"/>
    <w:unhideWhenUsed/>
    <w:rsid w:val="002406B7"/>
    <w:pPr>
      <w:suppressAutoHyphens w:val="0"/>
      <w:spacing w:after="120"/>
    </w:pPr>
    <w:rPr>
      <w:rFonts w:eastAsiaTheme="minorHAnsi" w:cstheme="minorBidi"/>
      <w:szCs w:val="22"/>
    </w:rPr>
  </w:style>
  <w:style w:type="character" w:customStyle="1" w:styleId="ZkladntextChar">
    <w:name w:val="Základní text Char"/>
    <w:basedOn w:val="Standardnpsmoodstavce"/>
    <w:link w:val="Zkladntext"/>
    <w:uiPriority w:val="99"/>
    <w:rsid w:val="002406B7"/>
    <w:rPr>
      <w:rFonts w:ascii="Times New Roman" w:hAnsi="Times New Roman"/>
      <w:sz w:val="24"/>
    </w:rPr>
  </w:style>
  <w:style w:type="character" w:customStyle="1" w:styleId="nowrap">
    <w:name w:val="nowrap"/>
    <w:basedOn w:val="Standardnpsmoodstavce"/>
    <w:rsid w:val="006779CD"/>
  </w:style>
  <w:style w:type="character" w:customStyle="1" w:styleId="Nadpis4Char">
    <w:name w:val="Nadpis 4 Char"/>
    <w:basedOn w:val="Standardnpsmoodstavce"/>
    <w:link w:val="Nadpis4"/>
    <w:rsid w:val="001562E6"/>
    <w:rPr>
      <w:rFonts w:asciiTheme="majorHAnsi" w:eastAsiaTheme="majorEastAsia" w:hAnsiTheme="majorHAnsi" w:cstheme="majorBidi"/>
      <w:i/>
      <w:iCs/>
      <w:color w:val="2E74B5" w:themeColor="accent1" w:themeShade="BF"/>
      <w:sz w:val="24"/>
      <w:szCs w:val="20"/>
    </w:rPr>
  </w:style>
  <w:style w:type="paragraph" w:styleId="Zhlav">
    <w:name w:val="header"/>
    <w:basedOn w:val="Normln"/>
    <w:link w:val="ZhlavChar"/>
    <w:unhideWhenUsed/>
    <w:rsid w:val="00305EC2"/>
    <w:pPr>
      <w:tabs>
        <w:tab w:val="center" w:pos="4536"/>
        <w:tab w:val="right" w:pos="9072"/>
      </w:tabs>
      <w:suppressAutoHyphens w:val="0"/>
    </w:pPr>
    <w:rPr>
      <w:rFonts w:eastAsiaTheme="minorHAnsi" w:cstheme="minorBidi"/>
      <w:szCs w:val="22"/>
    </w:rPr>
  </w:style>
  <w:style w:type="character" w:customStyle="1" w:styleId="ZhlavChar">
    <w:name w:val="Záhlaví Char"/>
    <w:basedOn w:val="Standardnpsmoodstavce"/>
    <w:link w:val="Zhlav"/>
    <w:rsid w:val="00305EC2"/>
    <w:rPr>
      <w:rFonts w:ascii="Times New Roman" w:hAnsi="Times New Roman"/>
      <w:sz w:val="24"/>
    </w:rPr>
  </w:style>
  <w:style w:type="paragraph" w:styleId="Zkladntextodsazen3">
    <w:name w:val="Body Text Indent 3"/>
    <w:basedOn w:val="Normln"/>
    <w:link w:val="Zkladntextodsazen3Char"/>
    <w:uiPriority w:val="99"/>
    <w:unhideWhenUsed/>
    <w:rsid w:val="00CC6321"/>
    <w:pPr>
      <w:suppressAutoHyphens w:val="0"/>
      <w:spacing w:after="120"/>
      <w:ind w:left="283"/>
    </w:pPr>
    <w:rPr>
      <w:rFonts w:eastAsiaTheme="minorHAnsi" w:cstheme="minorBidi"/>
      <w:sz w:val="16"/>
      <w:szCs w:val="16"/>
    </w:rPr>
  </w:style>
  <w:style w:type="character" w:customStyle="1" w:styleId="Zkladntextodsazen3Char">
    <w:name w:val="Základní text odsazený 3 Char"/>
    <w:basedOn w:val="Standardnpsmoodstavce"/>
    <w:link w:val="Zkladntextodsazen3"/>
    <w:uiPriority w:val="99"/>
    <w:rsid w:val="00CC6321"/>
    <w:rPr>
      <w:rFonts w:ascii="Times New Roman" w:hAnsi="Times New Roman"/>
      <w:sz w:val="16"/>
      <w:szCs w:val="16"/>
    </w:rPr>
  </w:style>
  <w:style w:type="character" w:styleId="Siln">
    <w:name w:val="Strong"/>
    <w:basedOn w:val="Standardnpsmoodstavce"/>
    <w:uiPriority w:val="22"/>
    <w:qFormat/>
    <w:rsid w:val="009E3C0C"/>
    <w:rPr>
      <w:b/>
      <w:bCs/>
    </w:rPr>
  </w:style>
  <w:style w:type="character" w:styleId="Hypertextovodkaz">
    <w:name w:val="Hyperlink"/>
    <w:basedOn w:val="Standardnpsmoodstavce"/>
    <w:uiPriority w:val="99"/>
    <w:unhideWhenUsed/>
    <w:rsid w:val="00894B7F"/>
    <w:rPr>
      <w:color w:val="0563C1" w:themeColor="hyperlink"/>
      <w:u w:val="single"/>
    </w:rPr>
  </w:style>
  <w:style w:type="paragraph" w:styleId="Textbubliny">
    <w:name w:val="Balloon Text"/>
    <w:basedOn w:val="Normln"/>
    <w:link w:val="TextbublinyChar"/>
    <w:uiPriority w:val="99"/>
    <w:semiHidden/>
    <w:unhideWhenUsed/>
    <w:rsid w:val="006A4C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4C42"/>
    <w:rPr>
      <w:rFonts w:ascii="Segoe UI" w:eastAsia="Times New Roman" w:hAnsi="Segoe UI" w:cs="Segoe UI"/>
      <w:sz w:val="18"/>
      <w:szCs w:val="18"/>
    </w:rPr>
  </w:style>
  <w:style w:type="paragraph" w:styleId="Bezmezer">
    <w:name w:val="No Spacing"/>
    <w:qFormat/>
    <w:rsid w:val="00F34EEB"/>
    <w:pPr>
      <w:spacing w:after="0" w:line="240" w:lineRule="auto"/>
    </w:pPr>
    <w:rPr>
      <w:rFonts w:ascii="Calibri" w:eastAsia="Calibri" w:hAnsi="Calibri" w:cs="Times New Roman"/>
    </w:rPr>
  </w:style>
  <w:style w:type="paragraph" w:customStyle="1" w:styleId="WW-Nadpis1">
    <w:name w:val="WW-Nadpis 1"/>
    <w:basedOn w:val="Normln"/>
    <w:next w:val="Normln"/>
    <w:rsid w:val="00311806"/>
    <w:pPr>
      <w:keepNext/>
      <w:widowControl w:val="0"/>
      <w:jc w:val="both"/>
    </w:pPr>
    <w:rPr>
      <w:rFonts w:eastAsia="Lucida Sans Unicode"/>
      <w:sz w:val="20"/>
      <w:lang w:eastAsia="cs-CZ"/>
    </w:rPr>
  </w:style>
  <w:style w:type="table" w:styleId="Mkatabulky">
    <w:name w:val="Table Grid"/>
    <w:basedOn w:val="Normlntabulka"/>
    <w:rsid w:val="002016DD"/>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503"/>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4861</Words>
  <Characters>28685</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Valová Tereza</dc:creator>
  <cp:keywords/>
  <dc:description/>
  <cp:lastModifiedBy>Drgelová Michaela</cp:lastModifiedBy>
  <cp:revision>2</cp:revision>
  <cp:lastPrinted>2018-03-15T09:41:00Z</cp:lastPrinted>
  <dcterms:created xsi:type="dcterms:W3CDTF">2018-03-21T09:57:00Z</dcterms:created>
  <dcterms:modified xsi:type="dcterms:W3CDTF">2018-03-21T09:57:00Z</dcterms:modified>
</cp:coreProperties>
</file>