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36" w:rsidRDefault="00EC3636" w:rsidP="00EC3636">
      <w:pPr>
        <w:pStyle w:val="Bezmezer"/>
        <w:jc w:val="center"/>
        <w:rPr>
          <w:rFonts w:ascii="Times New Roman" w:hAnsi="Times New Roman" w:cs="Times New Roman"/>
          <w:sz w:val="52"/>
          <w:szCs w:val="52"/>
        </w:rPr>
      </w:pPr>
      <w:r w:rsidRPr="008002ED">
        <w:rPr>
          <w:rFonts w:ascii="Times New Roman" w:hAnsi="Times New Roman" w:cs="Times New Roman"/>
          <w:sz w:val="52"/>
          <w:szCs w:val="52"/>
        </w:rPr>
        <w:t>Právní normy</w:t>
      </w:r>
    </w:p>
    <w:p w:rsidR="00EC3636" w:rsidRDefault="00EC3636" w:rsidP="00EC3636">
      <w:pPr>
        <w:pStyle w:val="Bezmezer"/>
        <w:jc w:val="center"/>
        <w:rPr>
          <w:rFonts w:ascii="Times New Roman" w:hAnsi="Times New Roman" w:cs="Times New Roman"/>
          <w:sz w:val="52"/>
          <w:szCs w:val="52"/>
        </w:rPr>
      </w:pPr>
    </w:p>
    <w:p w:rsidR="00EC3636" w:rsidRPr="00EC3636" w:rsidRDefault="00EC3636" w:rsidP="00EC363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C3636">
        <w:rPr>
          <w:rFonts w:ascii="Times New Roman" w:hAnsi="Times New Roman" w:cs="Times New Roman"/>
          <w:color w:val="FF0000"/>
          <w:sz w:val="24"/>
          <w:szCs w:val="24"/>
          <w:u w:val="single"/>
        </w:rPr>
        <w:t>Zákon č. 359/1999 Sb., o sociálně-právní ochraně dětí, ve znění pozdějších předpisů</w:t>
      </w:r>
    </w:p>
    <w:p w:rsidR="00EC3636" w:rsidRPr="008002ED" w:rsidRDefault="00EC3636" w:rsidP="00EC363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2ED">
        <w:rPr>
          <w:rFonts w:ascii="Times New Roman" w:hAnsi="Times New Roman" w:cs="Times New Roman"/>
          <w:sz w:val="24"/>
          <w:szCs w:val="24"/>
        </w:rPr>
        <w:t>Úmluva o právech dítěte</w:t>
      </w:r>
    </w:p>
    <w:p w:rsidR="00EC3636" w:rsidRDefault="00EC3636" w:rsidP="00EC363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2ED">
        <w:rPr>
          <w:rFonts w:ascii="Times New Roman" w:hAnsi="Times New Roman" w:cs="Times New Roman"/>
          <w:sz w:val="24"/>
          <w:szCs w:val="24"/>
        </w:rPr>
        <w:t>Listina základních práv a svobod</w:t>
      </w:r>
    </w:p>
    <w:p w:rsidR="00EC3636" w:rsidRDefault="00EC3636" w:rsidP="00EC363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Úmluva o občanskoprávních aspektech mezinárodních únosů dětí</w:t>
      </w:r>
    </w:p>
    <w:p w:rsidR="00EC3636" w:rsidRDefault="00EC3636" w:rsidP="00EC363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89/2012 Sb., občanský zákoník, ve znění pozdějších předpisů</w:t>
      </w:r>
    </w:p>
    <w:p w:rsidR="00EC3636" w:rsidRDefault="00EC3636" w:rsidP="00EC363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292/2013 Sb., o zvláštních řízeních soudních</w:t>
      </w:r>
    </w:p>
    <w:p w:rsidR="00EC3636" w:rsidRDefault="00EC3636" w:rsidP="00EC363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99/1963 Sb., občanský</w:t>
      </w:r>
      <w:r w:rsidRPr="008F37DF">
        <w:rPr>
          <w:rFonts w:ascii="Times New Roman" w:hAnsi="Times New Roman" w:cs="Times New Roman"/>
          <w:sz w:val="24"/>
          <w:szCs w:val="24"/>
        </w:rPr>
        <w:t xml:space="preserve"> soudní řád</w:t>
      </w:r>
      <w:r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:rsidR="00EC3636" w:rsidRPr="008F37DF" w:rsidRDefault="00EC3636" w:rsidP="00EC363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7DF">
        <w:rPr>
          <w:rFonts w:ascii="Times New Roman" w:hAnsi="Times New Roman" w:cs="Times New Roman"/>
          <w:sz w:val="24"/>
          <w:szCs w:val="24"/>
        </w:rPr>
        <w:t>Zákon č. 218/2003 Sb., o soudnictví ve věcech mládeže</w:t>
      </w:r>
      <w:r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:rsidR="00EC3636" w:rsidRPr="008F37DF" w:rsidRDefault="00EC3636" w:rsidP="00EC363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7DF">
        <w:rPr>
          <w:rFonts w:ascii="Times New Roman" w:hAnsi="Times New Roman" w:cs="Times New Roman"/>
          <w:sz w:val="24"/>
          <w:szCs w:val="24"/>
        </w:rPr>
        <w:t>Zákon č. 40/2009 Sb., trestní zákoník</w:t>
      </w:r>
      <w:r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:rsidR="00EC3636" w:rsidRDefault="00EC3636" w:rsidP="00EC363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</w:t>
      </w:r>
      <w:r w:rsidRPr="008F37DF">
        <w:rPr>
          <w:rFonts w:ascii="Times New Roman" w:hAnsi="Times New Roman" w:cs="Times New Roman"/>
          <w:sz w:val="24"/>
          <w:szCs w:val="24"/>
        </w:rPr>
        <w:t xml:space="preserve"> č. 141/1961 Sb., </w:t>
      </w:r>
      <w:r>
        <w:rPr>
          <w:rFonts w:ascii="Times New Roman" w:hAnsi="Times New Roman" w:cs="Times New Roman"/>
          <w:sz w:val="24"/>
          <w:szCs w:val="24"/>
        </w:rPr>
        <w:t>o trestním řízení soudním, ve znění pozdějších předpisů</w:t>
      </w:r>
    </w:p>
    <w:p w:rsidR="00EC3636" w:rsidRPr="008F37DF" w:rsidRDefault="00EC3636" w:rsidP="00EC363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7DF">
        <w:rPr>
          <w:rFonts w:ascii="Times New Roman" w:hAnsi="Times New Roman" w:cs="Times New Roman"/>
          <w:sz w:val="24"/>
          <w:szCs w:val="24"/>
        </w:rPr>
        <w:t>Zákon č. 109/2002 Sb., o výkonu ústavní výchovy nebo ochranné výchovy ve školských zařízeních a o preventivně výchovné péči ve školských zařízeních a o změně dalších zákonů</w:t>
      </w:r>
    </w:p>
    <w:p w:rsidR="00EC3636" w:rsidRPr="008F37DF" w:rsidRDefault="00EC3636" w:rsidP="00EC363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7DF">
        <w:rPr>
          <w:rFonts w:ascii="Times New Roman" w:hAnsi="Times New Roman" w:cs="Times New Roman"/>
          <w:sz w:val="24"/>
          <w:szCs w:val="24"/>
        </w:rPr>
        <w:t>Zákona č. 45/2013 Sb., o obětech trestných činů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26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 znění pozdějších předpisů</w:t>
      </w:r>
    </w:p>
    <w:p w:rsidR="00EC3636" w:rsidRPr="008F37DF" w:rsidRDefault="00EC3636" w:rsidP="00EC363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7DF">
        <w:rPr>
          <w:rFonts w:ascii="Times New Roman" w:hAnsi="Times New Roman" w:cs="Times New Roman"/>
          <w:sz w:val="24"/>
          <w:szCs w:val="24"/>
        </w:rPr>
        <w:t>Zákona č. 117/1995 Sb., o státní sociální podpoře</w:t>
      </w:r>
      <w:r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:rsidR="00EC3636" w:rsidRPr="008F37DF" w:rsidRDefault="00EC3636" w:rsidP="00EC363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7DF">
        <w:rPr>
          <w:rFonts w:ascii="Times New Roman" w:hAnsi="Times New Roman" w:cs="Times New Roman"/>
          <w:sz w:val="24"/>
          <w:szCs w:val="24"/>
        </w:rPr>
        <w:t>Zák. č. 110/2006 Sb., o životním a existenčním minimu</w:t>
      </w:r>
      <w:r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:rsidR="00EC3636" w:rsidRPr="008F37DF" w:rsidRDefault="00EC3636" w:rsidP="00EC363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7DF">
        <w:rPr>
          <w:rFonts w:ascii="Times New Roman" w:hAnsi="Times New Roman" w:cs="Times New Roman"/>
          <w:sz w:val="24"/>
          <w:szCs w:val="24"/>
        </w:rPr>
        <w:t>Zákon č. 372/2011 Sb., o zdravotních službách</w:t>
      </w:r>
      <w:r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:rsidR="00EC3636" w:rsidRPr="008F37DF" w:rsidRDefault="00EC3636" w:rsidP="00EC363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7DF">
        <w:rPr>
          <w:rFonts w:ascii="Times New Roman" w:hAnsi="Times New Roman" w:cs="Times New Roman"/>
          <w:sz w:val="24"/>
          <w:szCs w:val="24"/>
        </w:rPr>
        <w:t>Zákon č. 500/2004 Sb., správní řád</w:t>
      </w:r>
      <w:r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:rsidR="00814D61" w:rsidRDefault="00814D61"/>
    <w:sectPr w:rsidR="00814D61" w:rsidSect="00EC36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948A54" w:themeColor="background2" w:themeShade="80"/>
        <w:left w:val="single" w:sz="18" w:space="24" w:color="948A54" w:themeColor="background2" w:themeShade="80"/>
        <w:bottom w:val="single" w:sz="18" w:space="24" w:color="948A54" w:themeColor="background2" w:themeShade="80"/>
        <w:right w:val="single" w:sz="18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1F" w:rsidRDefault="002C671F" w:rsidP="0053145A">
      <w:r>
        <w:separator/>
      </w:r>
    </w:p>
  </w:endnote>
  <w:endnote w:type="continuationSeparator" w:id="0">
    <w:p w:rsidR="002C671F" w:rsidRDefault="002C671F" w:rsidP="0053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5A" w:rsidRDefault="0053145A">
    <w:pPr>
      <w:pStyle w:val="Zpat"/>
    </w:pPr>
    <w:r>
      <w:rPr>
        <w:noProof/>
        <w:lang w:eastAsia="cs-CZ"/>
      </w:rPr>
      <w:drawing>
        <wp:inline distT="0" distB="0" distL="0" distR="0" wp14:anchorId="2429CB63" wp14:editId="726C5A7F">
          <wp:extent cx="5760720" cy="5886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Červenápodpora_horizo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145A" w:rsidRDefault="0053145A">
    <w:pPr>
      <w:pStyle w:val="Zpat"/>
    </w:pPr>
  </w:p>
  <w:p w:rsidR="0053145A" w:rsidRDefault="005314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1F" w:rsidRDefault="002C671F" w:rsidP="0053145A">
      <w:r>
        <w:separator/>
      </w:r>
    </w:p>
  </w:footnote>
  <w:footnote w:type="continuationSeparator" w:id="0">
    <w:p w:rsidR="002C671F" w:rsidRDefault="002C671F" w:rsidP="0053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C7" w:rsidRPr="00275BAD" w:rsidRDefault="002009C7" w:rsidP="002009C7">
    <w:pPr>
      <w:jc w:val="center"/>
      <w:rPr>
        <w:rFonts w:ascii="Times New Roman" w:hAnsi="Times New Roman"/>
        <w:sz w:val="28"/>
        <w:szCs w:val="28"/>
      </w:rPr>
    </w:pPr>
    <w:r w:rsidRPr="00275BAD">
      <w:rPr>
        <w:rFonts w:ascii="Times New Roman" w:hAnsi="Times New Roman"/>
        <w:sz w:val="28"/>
        <w:szCs w:val="28"/>
      </w:rPr>
      <w:t>ORGÁN SOCIÁLNĚ-PRÁVNÍ OCHRANY DĚTÍ</w:t>
    </w:r>
    <w:r>
      <w:rPr>
        <w:rFonts w:ascii="Times New Roman" w:hAnsi="Times New Roman"/>
        <w:sz w:val="28"/>
        <w:szCs w:val="28"/>
      </w:rPr>
      <w:t xml:space="preserve"> </w:t>
    </w:r>
    <w:r w:rsidRPr="00275BAD">
      <w:rPr>
        <w:rFonts w:ascii="Times New Roman" w:hAnsi="Times New Roman"/>
        <w:sz w:val="28"/>
        <w:szCs w:val="28"/>
      </w:rPr>
      <w:t>PŘI ÚMČ BRNO-ŽABOVŘESKY</w:t>
    </w:r>
  </w:p>
  <w:p w:rsidR="002009C7" w:rsidRDefault="002009C7">
    <w:pPr>
      <w:pStyle w:val="Zhlav"/>
    </w:pPr>
  </w:p>
  <w:p w:rsidR="0053145A" w:rsidRDefault="005314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0E4E"/>
    <w:multiLevelType w:val="hybridMultilevel"/>
    <w:tmpl w:val="D16A4D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E8"/>
    <w:rsid w:val="00197A78"/>
    <w:rsid w:val="002009C7"/>
    <w:rsid w:val="002C671F"/>
    <w:rsid w:val="00355451"/>
    <w:rsid w:val="0053145A"/>
    <w:rsid w:val="00814D61"/>
    <w:rsid w:val="00AF2CE8"/>
    <w:rsid w:val="00DF2631"/>
    <w:rsid w:val="00EC3636"/>
    <w:rsid w:val="00F1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197A78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A7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31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145A"/>
  </w:style>
  <w:style w:type="paragraph" w:styleId="Zpat">
    <w:name w:val="footer"/>
    <w:basedOn w:val="Normln"/>
    <w:link w:val="ZpatChar"/>
    <w:uiPriority w:val="99"/>
    <w:unhideWhenUsed/>
    <w:rsid w:val="00531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45A"/>
  </w:style>
  <w:style w:type="paragraph" w:styleId="Textbubliny">
    <w:name w:val="Balloon Text"/>
    <w:basedOn w:val="Normln"/>
    <w:link w:val="TextbublinyChar"/>
    <w:uiPriority w:val="99"/>
    <w:semiHidden/>
    <w:unhideWhenUsed/>
    <w:rsid w:val="00531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197A78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A7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31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145A"/>
  </w:style>
  <w:style w:type="paragraph" w:styleId="Zpat">
    <w:name w:val="footer"/>
    <w:basedOn w:val="Normln"/>
    <w:link w:val="ZpatChar"/>
    <w:uiPriority w:val="99"/>
    <w:unhideWhenUsed/>
    <w:rsid w:val="00531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45A"/>
  </w:style>
  <w:style w:type="paragraph" w:styleId="Textbubliny">
    <w:name w:val="Balloon Text"/>
    <w:basedOn w:val="Normln"/>
    <w:link w:val="TextbublinyChar"/>
    <w:uiPriority w:val="99"/>
    <w:semiHidden/>
    <w:unhideWhenUsed/>
    <w:rsid w:val="00531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Horakova</dc:creator>
  <cp:keywords/>
  <dc:description/>
  <cp:lastModifiedBy>Jitka Horakova</cp:lastModifiedBy>
  <cp:revision>4</cp:revision>
  <dcterms:created xsi:type="dcterms:W3CDTF">2015-01-22T08:47:00Z</dcterms:created>
  <dcterms:modified xsi:type="dcterms:W3CDTF">2015-01-22T09:28:00Z</dcterms:modified>
</cp:coreProperties>
</file>